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27" w:rsidRPr="00DA3E27" w:rsidRDefault="00FC4C56" w:rsidP="00DA3E27">
      <w:pPr>
        <w:suppressAutoHyphens/>
        <w:jc w:val="both"/>
        <w:rPr>
          <w:rFonts w:ascii="Arial" w:eastAsia="Times New Roman" w:hAnsi="Arial" w:cs="Arial"/>
          <w:sz w:val="36"/>
          <w:szCs w:val="36"/>
          <w:lang w:eastAsia="es-ES_tradnl"/>
        </w:rPr>
      </w:pPr>
      <w:bookmarkStart w:id="0" w:name="_GoBack"/>
      <w:bookmarkEnd w:id="0"/>
      <w:r w:rsidRPr="001C765A">
        <w:t xml:space="preserve"> </w:t>
      </w:r>
    </w:p>
    <w:p w:rsidR="00F22492" w:rsidRPr="0087049A" w:rsidRDefault="00F22492" w:rsidP="00F22492">
      <w:pPr>
        <w:keepNext/>
        <w:spacing w:after="0" w:line="240" w:lineRule="auto"/>
        <w:ind w:right="53"/>
        <w:jc w:val="center"/>
        <w:outlineLvl w:val="1"/>
        <w:rPr>
          <w:rFonts w:ascii="Arial" w:eastAsia="Times New Roman" w:hAnsi="Arial" w:cs="Arial"/>
          <w:sz w:val="36"/>
          <w:szCs w:val="36"/>
          <w:lang w:val="es-ES" w:eastAsia="es-ES"/>
        </w:rPr>
      </w:pPr>
      <w:r w:rsidRPr="0087049A">
        <w:rPr>
          <w:rFonts w:ascii="Arial" w:eastAsia="Times New Roman" w:hAnsi="Arial" w:cs="Arial"/>
          <w:sz w:val="36"/>
          <w:szCs w:val="36"/>
          <w:lang w:val="es-ES" w:eastAsia="es-ES"/>
        </w:rPr>
        <w:t xml:space="preserve">LICITACIÓN PÚBLICA Nº 18/20 </w:t>
      </w:r>
    </w:p>
    <w:p w:rsidR="00F22492" w:rsidRPr="00660790" w:rsidRDefault="00F22492" w:rsidP="00F22492">
      <w:pPr>
        <w:suppressAutoHyphens/>
        <w:ind w:right="53"/>
        <w:rPr>
          <w:rFonts w:ascii="Times New Roman" w:hAnsi="Times New Roman"/>
          <w:sz w:val="24"/>
          <w:szCs w:val="24"/>
          <w:lang w:val="es-ES" w:eastAsia="ar-SA"/>
        </w:rPr>
      </w:pPr>
    </w:p>
    <w:p w:rsidR="00F22492" w:rsidRPr="00C5576E" w:rsidRDefault="00F22492" w:rsidP="00F22492">
      <w:pPr>
        <w:ind w:right="53"/>
        <w:jc w:val="both"/>
        <w:rPr>
          <w:rFonts w:ascii="Arial" w:eastAsia="Times New Roman" w:hAnsi="Arial" w:cs="Arial"/>
          <w:sz w:val="28"/>
          <w:szCs w:val="28"/>
          <w:lang w:val="es-MX" w:eastAsia="es-ES"/>
        </w:rPr>
      </w:pPr>
      <w:r w:rsidRPr="00660790">
        <w:rPr>
          <w:rFonts w:ascii="Arial" w:hAnsi="Arial" w:cs="Arial"/>
          <w:b/>
          <w:sz w:val="32"/>
          <w:szCs w:val="32"/>
          <w:lang w:eastAsia="ar-SA"/>
        </w:rPr>
        <w:t xml:space="preserve">MOTIVO: </w:t>
      </w:r>
      <w:r w:rsidRPr="00C5576E">
        <w:rPr>
          <w:rFonts w:ascii="Arial" w:eastAsia="Times New Roman" w:hAnsi="Arial" w:cs="Arial"/>
          <w:sz w:val="28"/>
          <w:szCs w:val="28"/>
          <w:lang w:val="es-ES" w:eastAsia="es-ES"/>
        </w:rPr>
        <w:t>OBRA “</w:t>
      </w:r>
      <w:r w:rsidRPr="00C5576E">
        <w:rPr>
          <w:rFonts w:ascii="Arial" w:hAnsi="Arial" w:cs="Arial"/>
          <w:bCs/>
          <w:sz w:val="28"/>
          <w:szCs w:val="28"/>
        </w:rPr>
        <w:t>Remodelación de oficinas y refacción en Unidades de Salud -</w:t>
      </w:r>
      <w:r w:rsidRPr="00C5576E">
        <w:rPr>
          <w:rFonts w:ascii="Arial" w:hAnsi="Arial" w:cs="Arial"/>
          <w:sz w:val="28"/>
          <w:szCs w:val="28"/>
        </w:rPr>
        <w:t xml:space="preserve"> Consejo de discapacidad, </w:t>
      </w:r>
      <w:r w:rsidRPr="00C5576E">
        <w:rPr>
          <w:rFonts w:ascii="Arial" w:hAnsi="Arial" w:cs="Arial"/>
          <w:bCs/>
          <w:sz w:val="28"/>
          <w:szCs w:val="28"/>
        </w:rPr>
        <w:t>dependiente de la Secretaría de Salud del Municipio de San Miguel</w:t>
      </w:r>
      <w:r w:rsidRPr="00C5576E">
        <w:rPr>
          <w:rFonts w:ascii="Arial" w:eastAsia="Times New Roman" w:hAnsi="Arial" w:cs="Arial"/>
          <w:sz w:val="28"/>
          <w:szCs w:val="28"/>
          <w:lang w:val="es-ES" w:eastAsia="es-ES"/>
        </w:rPr>
        <w:t>”</w:t>
      </w:r>
    </w:p>
    <w:p w:rsidR="00F22492" w:rsidRPr="00660790" w:rsidRDefault="00F22492" w:rsidP="00F22492">
      <w:pPr>
        <w:suppressAutoHyphens/>
        <w:ind w:right="53"/>
        <w:jc w:val="both"/>
        <w:rPr>
          <w:rFonts w:ascii="Arial" w:hAnsi="Arial" w:cs="Arial"/>
          <w:sz w:val="32"/>
          <w:lang w:eastAsia="ar-SA"/>
        </w:rPr>
      </w:pPr>
    </w:p>
    <w:p w:rsidR="00F22492" w:rsidRPr="00C933CD" w:rsidRDefault="00F22492" w:rsidP="00F22492">
      <w:pPr>
        <w:suppressAutoHyphens/>
        <w:ind w:right="53"/>
        <w:rPr>
          <w:rFonts w:ascii="Arial" w:hAnsi="Arial" w:cs="Arial"/>
          <w:sz w:val="28"/>
          <w:szCs w:val="28"/>
          <w:lang w:eastAsia="ar-SA"/>
        </w:rPr>
      </w:pPr>
      <w:r w:rsidRPr="00660790">
        <w:rPr>
          <w:rFonts w:ascii="Arial" w:hAnsi="Arial" w:cs="Arial"/>
          <w:b/>
          <w:sz w:val="32"/>
          <w:lang w:eastAsia="ar-SA"/>
        </w:rPr>
        <w:t>APERTURA:</w:t>
      </w:r>
      <w:r w:rsidRPr="00660790">
        <w:rPr>
          <w:rFonts w:ascii="Arial" w:hAnsi="Arial" w:cs="Arial"/>
          <w:lang w:eastAsia="ar-SA"/>
        </w:rPr>
        <w:t xml:space="preserve"> </w:t>
      </w:r>
      <w:r>
        <w:rPr>
          <w:rFonts w:ascii="Arial" w:hAnsi="Arial" w:cs="Arial"/>
          <w:sz w:val="28"/>
          <w:szCs w:val="28"/>
          <w:lang w:eastAsia="ar-SA"/>
        </w:rPr>
        <w:t>02 de Julio</w:t>
      </w:r>
      <w:r w:rsidRPr="00C933CD">
        <w:rPr>
          <w:rFonts w:ascii="Arial" w:hAnsi="Arial" w:cs="Arial"/>
          <w:sz w:val="28"/>
          <w:szCs w:val="28"/>
          <w:lang w:eastAsia="ar-SA"/>
        </w:rPr>
        <w:t xml:space="preserve"> de 20</w:t>
      </w:r>
      <w:r>
        <w:rPr>
          <w:rFonts w:ascii="Arial" w:hAnsi="Arial" w:cs="Arial"/>
          <w:sz w:val="28"/>
          <w:szCs w:val="28"/>
          <w:lang w:eastAsia="ar-SA"/>
        </w:rPr>
        <w:t>20</w:t>
      </w:r>
    </w:p>
    <w:p w:rsidR="00F22492" w:rsidRPr="00660790" w:rsidRDefault="00F22492" w:rsidP="00F22492">
      <w:pPr>
        <w:suppressAutoHyphens/>
        <w:ind w:right="53"/>
        <w:rPr>
          <w:rFonts w:ascii="Arial" w:hAnsi="Arial" w:cs="Arial"/>
          <w:lang w:eastAsia="ar-SA"/>
        </w:rPr>
      </w:pPr>
    </w:p>
    <w:p w:rsidR="00F22492" w:rsidRPr="00660790" w:rsidRDefault="00F22492" w:rsidP="00F22492">
      <w:pPr>
        <w:suppressAutoHyphens/>
        <w:ind w:right="53"/>
        <w:rPr>
          <w:rFonts w:ascii="Arial" w:hAnsi="Arial" w:cs="Arial"/>
          <w:lang w:eastAsia="ar-SA"/>
        </w:rPr>
      </w:pPr>
      <w:r w:rsidRPr="00660790">
        <w:rPr>
          <w:rFonts w:ascii="Arial" w:hAnsi="Arial" w:cs="Arial"/>
          <w:b/>
          <w:sz w:val="32"/>
          <w:szCs w:val="32"/>
          <w:lang w:eastAsia="ar-SA"/>
        </w:rPr>
        <w:t>HORA:</w:t>
      </w:r>
      <w:r>
        <w:rPr>
          <w:rFonts w:ascii="Arial" w:hAnsi="Arial" w:cs="Arial"/>
          <w:lang w:eastAsia="ar-SA"/>
        </w:rPr>
        <w:t xml:space="preserve"> </w:t>
      </w:r>
      <w:r>
        <w:rPr>
          <w:rFonts w:ascii="Arial" w:hAnsi="Arial" w:cs="Arial"/>
          <w:sz w:val="28"/>
          <w:szCs w:val="28"/>
          <w:lang w:eastAsia="ar-SA"/>
        </w:rPr>
        <w:t>11</w:t>
      </w:r>
      <w:r w:rsidRPr="00C933CD">
        <w:rPr>
          <w:rFonts w:ascii="Arial" w:hAnsi="Arial" w:cs="Arial"/>
          <w:sz w:val="28"/>
          <w:szCs w:val="28"/>
          <w:lang w:eastAsia="ar-SA"/>
        </w:rPr>
        <w:t>.00</w:t>
      </w:r>
    </w:p>
    <w:p w:rsidR="00F22492" w:rsidRPr="00660790" w:rsidRDefault="00F22492" w:rsidP="00F22492">
      <w:pPr>
        <w:suppressAutoHyphens/>
        <w:ind w:right="53"/>
        <w:rPr>
          <w:rFonts w:ascii="Arial" w:hAnsi="Arial" w:cs="Arial"/>
          <w:sz w:val="28"/>
          <w:lang w:eastAsia="ar-SA"/>
        </w:rPr>
      </w:pPr>
    </w:p>
    <w:p w:rsidR="00F22492" w:rsidRPr="00C933CD" w:rsidRDefault="00F22492" w:rsidP="00F22492">
      <w:pPr>
        <w:suppressAutoHyphens/>
        <w:ind w:right="53"/>
        <w:rPr>
          <w:rFonts w:ascii="Arial" w:hAnsi="Arial" w:cs="Arial"/>
          <w:sz w:val="28"/>
          <w:szCs w:val="28"/>
          <w:lang w:eastAsia="ar-SA"/>
        </w:rPr>
      </w:pPr>
      <w:r w:rsidRPr="00660790">
        <w:rPr>
          <w:rFonts w:ascii="Arial" w:hAnsi="Arial" w:cs="Arial"/>
          <w:b/>
          <w:sz w:val="32"/>
          <w:lang w:eastAsia="ar-SA"/>
        </w:rPr>
        <w:t>EXPTE. Nº</w:t>
      </w:r>
      <w:r w:rsidRPr="00660790">
        <w:rPr>
          <w:rFonts w:ascii="Arial" w:hAnsi="Arial" w:cs="Arial"/>
          <w:sz w:val="32"/>
          <w:lang w:eastAsia="ar-SA"/>
        </w:rPr>
        <w:t xml:space="preserve"> </w:t>
      </w:r>
      <w:r>
        <w:rPr>
          <w:rFonts w:ascii="Arial" w:hAnsi="Arial" w:cs="Arial"/>
          <w:sz w:val="28"/>
          <w:szCs w:val="28"/>
          <w:lang w:eastAsia="ar-SA"/>
        </w:rPr>
        <w:t>4130-40823</w:t>
      </w:r>
      <w:r w:rsidRPr="00C933CD">
        <w:rPr>
          <w:rFonts w:ascii="Arial" w:hAnsi="Arial" w:cs="Arial"/>
          <w:sz w:val="28"/>
          <w:szCs w:val="28"/>
          <w:lang w:eastAsia="ar-SA"/>
        </w:rPr>
        <w:t>/</w:t>
      </w:r>
      <w:r>
        <w:rPr>
          <w:rFonts w:ascii="Arial" w:hAnsi="Arial" w:cs="Arial"/>
          <w:sz w:val="28"/>
          <w:szCs w:val="28"/>
          <w:lang w:eastAsia="ar-SA"/>
        </w:rPr>
        <w:t>20</w:t>
      </w:r>
      <w:r w:rsidRPr="00660790">
        <w:rPr>
          <w:rFonts w:ascii="Arial" w:hAnsi="Arial" w:cs="Arial"/>
          <w:lang w:eastAsia="ar-SA"/>
        </w:rPr>
        <w:t xml:space="preserve">                   </w:t>
      </w:r>
      <w:r w:rsidRPr="00660790">
        <w:rPr>
          <w:rFonts w:ascii="Arial" w:hAnsi="Arial" w:cs="Arial"/>
          <w:b/>
          <w:sz w:val="32"/>
          <w:szCs w:val="32"/>
          <w:lang w:eastAsia="ar-SA"/>
        </w:rPr>
        <w:t>PRESUP. OFICIAL</w:t>
      </w:r>
      <w:r w:rsidRPr="00660790">
        <w:rPr>
          <w:rFonts w:ascii="Arial" w:hAnsi="Arial" w:cs="Arial"/>
          <w:sz w:val="32"/>
          <w:szCs w:val="32"/>
          <w:lang w:eastAsia="ar-SA"/>
        </w:rPr>
        <w:t xml:space="preserve">: </w:t>
      </w:r>
      <w:r w:rsidRPr="00C933CD">
        <w:rPr>
          <w:rFonts w:ascii="Arial" w:hAnsi="Arial" w:cs="Arial"/>
          <w:sz w:val="28"/>
          <w:szCs w:val="28"/>
          <w:lang w:eastAsia="ar-SA"/>
        </w:rPr>
        <w:t xml:space="preserve">$ </w:t>
      </w:r>
      <w:r>
        <w:rPr>
          <w:rFonts w:ascii="Arial" w:hAnsi="Arial" w:cs="Arial"/>
          <w:sz w:val="28"/>
          <w:szCs w:val="28"/>
          <w:lang w:eastAsia="ar-SA"/>
        </w:rPr>
        <w:t>4.346.806,00</w:t>
      </w:r>
    </w:p>
    <w:p w:rsidR="00F22492" w:rsidRPr="00660790" w:rsidRDefault="00F22492" w:rsidP="00F22492">
      <w:pPr>
        <w:suppressAutoHyphens/>
        <w:ind w:right="53"/>
        <w:rPr>
          <w:rFonts w:ascii="Arial" w:hAnsi="Arial" w:cs="Arial"/>
          <w:lang w:eastAsia="ar-SA"/>
        </w:rPr>
      </w:pPr>
    </w:p>
    <w:p w:rsidR="00F22492" w:rsidRPr="00C933CD" w:rsidRDefault="00F22492" w:rsidP="00F22492">
      <w:pPr>
        <w:suppressAutoHyphens/>
        <w:ind w:right="53"/>
        <w:rPr>
          <w:rFonts w:ascii="Arial" w:hAnsi="Arial" w:cs="Arial"/>
          <w:b/>
          <w:sz w:val="28"/>
          <w:szCs w:val="28"/>
          <w:lang w:eastAsia="ar-SA"/>
        </w:rPr>
      </w:pPr>
      <w:r w:rsidRPr="00660790">
        <w:rPr>
          <w:rFonts w:ascii="Arial" w:hAnsi="Arial" w:cs="Arial"/>
          <w:b/>
          <w:sz w:val="32"/>
          <w:szCs w:val="32"/>
          <w:lang w:eastAsia="ar-SA"/>
        </w:rPr>
        <w:t xml:space="preserve">VALOR DEL PLIEGO: </w:t>
      </w:r>
      <w:r w:rsidRPr="00C933CD">
        <w:rPr>
          <w:rFonts w:ascii="Arial" w:hAnsi="Arial" w:cs="Arial"/>
          <w:sz w:val="28"/>
          <w:szCs w:val="28"/>
          <w:lang w:eastAsia="ar-SA"/>
        </w:rPr>
        <w:t xml:space="preserve">$ </w:t>
      </w:r>
      <w:r>
        <w:rPr>
          <w:rFonts w:ascii="Arial" w:hAnsi="Arial" w:cs="Arial"/>
          <w:sz w:val="28"/>
          <w:szCs w:val="28"/>
          <w:lang w:eastAsia="ar-SA"/>
        </w:rPr>
        <w:t>4.781,48</w:t>
      </w:r>
    </w:p>
    <w:p w:rsidR="00DA3E27" w:rsidRPr="001310F7" w:rsidRDefault="00DA3E27" w:rsidP="00DA3E27">
      <w:pPr>
        <w:pBdr>
          <w:bottom w:val="single" w:sz="6" w:space="1" w:color="auto"/>
        </w:pBdr>
        <w:suppressAutoHyphens/>
        <w:spacing w:after="0" w:line="240" w:lineRule="auto"/>
        <w:jc w:val="both"/>
        <w:rPr>
          <w:rFonts w:ascii="Arial" w:eastAsia="Times New Roman" w:hAnsi="Arial" w:cs="Arial"/>
          <w:sz w:val="28"/>
          <w:szCs w:val="24"/>
          <w:lang w:val="es-ES" w:eastAsia="ar-SA"/>
        </w:rPr>
      </w:pPr>
    </w:p>
    <w:p w:rsidR="00DA3E27" w:rsidRPr="001310F7" w:rsidRDefault="00DA3E27" w:rsidP="00DA3E27">
      <w:pPr>
        <w:suppressAutoHyphens/>
        <w:spacing w:after="0" w:line="240" w:lineRule="auto"/>
        <w:jc w:val="both"/>
        <w:rPr>
          <w:rFonts w:ascii="Arial" w:eastAsia="Times New Roman" w:hAnsi="Arial" w:cs="Arial"/>
          <w:sz w:val="28"/>
          <w:szCs w:val="24"/>
          <w:lang w:val="es-ES" w:eastAsia="ar-SA"/>
        </w:rPr>
      </w:pPr>
    </w:p>
    <w:p w:rsidR="00DA3E27" w:rsidRPr="001310F7" w:rsidRDefault="00DA3E27" w:rsidP="00DA3E27">
      <w:pPr>
        <w:suppressAutoHyphens/>
        <w:spacing w:after="0" w:line="240" w:lineRule="auto"/>
        <w:jc w:val="both"/>
        <w:rPr>
          <w:rFonts w:ascii="Arial" w:eastAsia="Times New Roman" w:hAnsi="Arial" w:cs="Arial"/>
          <w:sz w:val="28"/>
          <w:szCs w:val="24"/>
          <w:lang w:val="es-ES" w:eastAsia="ar-SA"/>
        </w:rPr>
      </w:pPr>
    </w:p>
    <w:p w:rsidR="00DA3E27" w:rsidRPr="001310F7" w:rsidRDefault="00DA3E27" w:rsidP="00DA3E27">
      <w:pPr>
        <w:suppressAutoHyphens/>
        <w:spacing w:after="0" w:line="240" w:lineRule="auto"/>
        <w:jc w:val="both"/>
        <w:rPr>
          <w:rFonts w:ascii="Arial" w:eastAsia="Times New Roman" w:hAnsi="Arial" w:cs="Arial"/>
          <w:sz w:val="28"/>
          <w:szCs w:val="24"/>
          <w:lang w:val="es-ES" w:eastAsia="ar-SA"/>
        </w:rPr>
      </w:pPr>
      <w:r w:rsidRPr="001310F7">
        <w:rPr>
          <w:rFonts w:ascii="Arial" w:eastAsia="Times New Roman" w:hAnsi="Arial" w:cs="Arial"/>
          <w:sz w:val="28"/>
          <w:szCs w:val="24"/>
          <w:lang w:val="es-ES" w:eastAsia="ar-SA"/>
        </w:rPr>
        <w:t>El presente pliego consta de la siguiente documentación:</w:t>
      </w:r>
    </w:p>
    <w:p w:rsidR="00DA3E27" w:rsidRPr="001310F7" w:rsidRDefault="00DA3E27" w:rsidP="00DA3E27">
      <w:pPr>
        <w:suppressAutoHyphens/>
        <w:spacing w:after="0" w:line="240" w:lineRule="auto"/>
        <w:jc w:val="both"/>
        <w:rPr>
          <w:rFonts w:ascii="Arial" w:eastAsia="Times New Roman" w:hAnsi="Arial" w:cs="Arial"/>
          <w:sz w:val="28"/>
          <w:szCs w:val="24"/>
          <w:lang w:val="es-ES" w:eastAsia="ar-SA"/>
        </w:rPr>
      </w:pPr>
    </w:p>
    <w:p w:rsidR="00DA3E27" w:rsidRPr="001310F7" w:rsidRDefault="00DA3E27" w:rsidP="00326F84">
      <w:pPr>
        <w:numPr>
          <w:ilvl w:val="0"/>
          <w:numId w:val="10"/>
        </w:numPr>
        <w:suppressAutoHyphens/>
        <w:spacing w:after="0" w:line="360" w:lineRule="auto"/>
        <w:jc w:val="both"/>
        <w:rPr>
          <w:rFonts w:ascii="Arial" w:eastAsia="Times New Roman" w:hAnsi="Arial" w:cs="Arial"/>
          <w:sz w:val="28"/>
          <w:szCs w:val="24"/>
          <w:lang w:val="es-ES" w:eastAsia="ar-SA"/>
        </w:rPr>
      </w:pPr>
      <w:r w:rsidRPr="001310F7">
        <w:rPr>
          <w:rFonts w:ascii="Arial" w:eastAsia="Times New Roman" w:hAnsi="Arial" w:cs="Arial"/>
          <w:sz w:val="28"/>
          <w:szCs w:val="24"/>
          <w:lang w:val="es-ES" w:eastAsia="ar-SA"/>
        </w:rPr>
        <w:t>Pliego de Bases y Condiciones Generales.</w:t>
      </w:r>
    </w:p>
    <w:p w:rsidR="00DA3E27" w:rsidRPr="001310F7" w:rsidRDefault="00DA3E27" w:rsidP="00326F84">
      <w:pPr>
        <w:numPr>
          <w:ilvl w:val="0"/>
          <w:numId w:val="10"/>
        </w:numPr>
        <w:suppressAutoHyphens/>
        <w:spacing w:after="0" w:line="360" w:lineRule="auto"/>
        <w:jc w:val="both"/>
        <w:rPr>
          <w:rFonts w:ascii="Arial" w:eastAsia="Times New Roman" w:hAnsi="Arial" w:cs="Arial"/>
          <w:sz w:val="28"/>
          <w:szCs w:val="24"/>
          <w:lang w:val="es-ES" w:eastAsia="ar-SA"/>
        </w:rPr>
      </w:pPr>
      <w:r w:rsidRPr="001310F7">
        <w:rPr>
          <w:rFonts w:ascii="Arial" w:eastAsia="Times New Roman" w:hAnsi="Arial" w:cs="Arial"/>
          <w:sz w:val="28"/>
          <w:szCs w:val="24"/>
          <w:lang w:val="es-ES" w:eastAsia="ar-SA"/>
        </w:rPr>
        <w:t>Pliego de Cláusulas Particulares.</w:t>
      </w:r>
    </w:p>
    <w:p w:rsidR="00DA3E27" w:rsidRPr="001310F7" w:rsidRDefault="00DA3E27" w:rsidP="00326F84">
      <w:pPr>
        <w:numPr>
          <w:ilvl w:val="0"/>
          <w:numId w:val="10"/>
        </w:numPr>
        <w:suppressAutoHyphens/>
        <w:spacing w:after="0" w:line="360" w:lineRule="auto"/>
        <w:jc w:val="both"/>
        <w:rPr>
          <w:rFonts w:ascii="Arial" w:eastAsia="Times New Roman" w:hAnsi="Arial" w:cs="Arial"/>
          <w:sz w:val="28"/>
          <w:szCs w:val="24"/>
          <w:lang w:val="es-ES" w:eastAsia="ar-SA"/>
        </w:rPr>
      </w:pPr>
      <w:r w:rsidRPr="001310F7">
        <w:rPr>
          <w:rFonts w:ascii="Arial" w:eastAsia="Times New Roman" w:hAnsi="Arial" w:cs="Arial"/>
          <w:sz w:val="28"/>
          <w:szCs w:val="24"/>
          <w:lang w:val="es-ES" w:eastAsia="ar-SA"/>
        </w:rPr>
        <w:t>Carta de Presentación.</w:t>
      </w:r>
    </w:p>
    <w:p w:rsidR="00DA3E27" w:rsidRPr="001310F7" w:rsidRDefault="00DA3E27" w:rsidP="00326F84">
      <w:pPr>
        <w:numPr>
          <w:ilvl w:val="0"/>
          <w:numId w:val="10"/>
        </w:numPr>
        <w:suppressAutoHyphens/>
        <w:spacing w:after="0" w:line="360" w:lineRule="auto"/>
        <w:jc w:val="both"/>
        <w:rPr>
          <w:rFonts w:ascii="Arial" w:eastAsia="Times New Roman" w:hAnsi="Arial" w:cs="Arial"/>
          <w:sz w:val="28"/>
          <w:szCs w:val="24"/>
          <w:lang w:val="es-ES" w:eastAsia="ar-SA"/>
        </w:rPr>
      </w:pPr>
      <w:r w:rsidRPr="001310F7">
        <w:rPr>
          <w:rFonts w:ascii="Arial" w:eastAsia="Times New Roman" w:hAnsi="Arial" w:cs="Arial"/>
          <w:sz w:val="28"/>
          <w:szCs w:val="24"/>
          <w:lang w:val="es-ES" w:eastAsia="ar-SA"/>
        </w:rPr>
        <w:t>Especificaciones Técnicas.</w:t>
      </w:r>
    </w:p>
    <w:p w:rsidR="00DA3E27" w:rsidRPr="001310F7" w:rsidRDefault="00DA3E27" w:rsidP="00326F84">
      <w:pPr>
        <w:numPr>
          <w:ilvl w:val="0"/>
          <w:numId w:val="10"/>
        </w:numPr>
        <w:suppressAutoHyphens/>
        <w:spacing w:after="0" w:line="360" w:lineRule="auto"/>
        <w:jc w:val="both"/>
        <w:rPr>
          <w:rFonts w:ascii="Arial" w:eastAsia="Times New Roman" w:hAnsi="Arial" w:cs="Arial"/>
          <w:sz w:val="28"/>
          <w:szCs w:val="24"/>
          <w:lang w:val="es-ES" w:eastAsia="ar-SA"/>
        </w:rPr>
      </w:pPr>
      <w:r w:rsidRPr="001310F7">
        <w:rPr>
          <w:rFonts w:ascii="Arial" w:eastAsia="Times New Roman" w:hAnsi="Arial" w:cs="Arial"/>
          <w:sz w:val="28"/>
          <w:szCs w:val="24"/>
          <w:lang w:val="es-ES" w:eastAsia="ar-SA"/>
        </w:rPr>
        <w:t>Planilla de Constatación de Datos - Declaración Jurada.</w:t>
      </w:r>
    </w:p>
    <w:p w:rsidR="00DA3E27" w:rsidRPr="001310F7" w:rsidRDefault="00DA3E27" w:rsidP="00326F84">
      <w:pPr>
        <w:numPr>
          <w:ilvl w:val="0"/>
          <w:numId w:val="10"/>
        </w:numPr>
        <w:suppressAutoHyphens/>
        <w:spacing w:after="0" w:line="360" w:lineRule="auto"/>
        <w:jc w:val="both"/>
        <w:rPr>
          <w:rFonts w:ascii="Arial" w:eastAsia="Times New Roman" w:hAnsi="Arial" w:cs="Arial"/>
          <w:sz w:val="28"/>
          <w:szCs w:val="24"/>
          <w:lang w:val="es-ES" w:eastAsia="ar-SA"/>
        </w:rPr>
      </w:pPr>
      <w:r w:rsidRPr="001310F7">
        <w:rPr>
          <w:rFonts w:ascii="Arial" w:eastAsia="Times New Roman" w:hAnsi="Arial" w:cs="Arial"/>
          <w:sz w:val="28"/>
          <w:szCs w:val="24"/>
          <w:lang w:val="es-ES" w:eastAsia="ar-SA"/>
        </w:rPr>
        <w:t>Planilla de cotización.</w:t>
      </w:r>
    </w:p>
    <w:p w:rsidR="00DA3E27" w:rsidRPr="001310F7" w:rsidRDefault="00DA3E27" w:rsidP="00DA3E27">
      <w:pPr>
        <w:suppressAutoHyphens/>
        <w:spacing w:after="0" w:line="240" w:lineRule="auto"/>
        <w:jc w:val="both"/>
        <w:rPr>
          <w:rFonts w:ascii="Courier New" w:eastAsia="Times New Roman" w:hAnsi="Courier New" w:cs="Courier New"/>
          <w:b/>
          <w:sz w:val="20"/>
          <w:szCs w:val="20"/>
          <w:lang w:val="es-ES" w:eastAsia="ar-SA"/>
        </w:rPr>
      </w:pPr>
    </w:p>
    <w:p w:rsidR="00DA3E27" w:rsidRPr="001310F7" w:rsidRDefault="00DA3E27" w:rsidP="00DA3E27">
      <w:pPr>
        <w:keepNext/>
        <w:keepLines/>
        <w:spacing w:before="480" w:after="0" w:line="240" w:lineRule="auto"/>
        <w:jc w:val="center"/>
        <w:outlineLvl w:val="0"/>
        <w:rPr>
          <w:rFonts w:ascii="Arial" w:eastAsia="Times New Roman" w:hAnsi="Arial" w:cs="Arial"/>
          <w:b/>
          <w:sz w:val="28"/>
          <w:szCs w:val="20"/>
          <w:lang w:eastAsia="x-none"/>
        </w:rPr>
      </w:pPr>
    </w:p>
    <w:p w:rsidR="00DA3E27" w:rsidRPr="001310F7" w:rsidRDefault="00DA3E27" w:rsidP="00DA3E27">
      <w:pPr>
        <w:keepNext/>
        <w:keepLines/>
        <w:spacing w:before="480" w:after="0" w:line="240" w:lineRule="auto"/>
        <w:jc w:val="center"/>
        <w:outlineLvl w:val="0"/>
        <w:rPr>
          <w:rFonts w:ascii="Arial" w:eastAsia="Times New Roman" w:hAnsi="Arial" w:cs="Arial"/>
          <w:b/>
          <w:sz w:val="28"/>
          <w:szCs w:val="20"/>
          <w:lang w:eastAsia="x-none"/>
        </w:rPr>
      </w:pPr>
    </w:p>
    <w:p w:rsidR="00DA3E27" w:rsidRPr="001310F7" w:rsidRDefault="00DA3E27" w:rsidP="00DA3E27">
      <w:pPr>
        <w:spacing w:after="0" w:line="240" w:lineRule="auto"/>
        <w:rPr>
          <w:rFonts w:ascii="Times New Roman" w:eastAsia="Times New Roman" w:hAnsi="Times New Roman"/>
          <w:sz w:val="24"/>
          <w:szCs w:val="24"/>
          <w:lang w:eastAsia="x-none"/>
        </w:rPr>
      </w:pPr>
    </w:p>
    <w:p w:rsidR="00DA3E27" w:rsidRPr="001310F7" w:rsidRDefault="00DA3E27" w:rsidP="00DA3E27">
      <w:pPr>
        <w:spacing w:after="0" w:line="240" w:lineRule="auto"/>
        <w:jc w:val="center"/>
        <w:rPr>
          <w:rFonts w:ascii="Arial" w:eastAsia="Times New Roman" w:hAnsi="Arial" w:cs="Arial"/>
          <w:b/>
          <w:sz w:val="24"/>
          <w:szCs w:val="24"/>
          <w:lang w:val="es-ES" w:eastAsia="es-ES"/>
        </w:rPr>
      </w:pPr>
    </w:p>
    <w:p w:rsidR="00DA3E27" w:rsidRPr="001310F7" w:rsidRDefault="00DA3E27" w:rsidP="00DA3E27">
      <w:pPr>
        <w:spacing w:after="0" w:line="240" w:lineRule="auto"/>
        <w:jc w:val="center"/>
        <w:rPr>
          <w:rFonts w:ascii="Arial" w:eastAsia="Times New Roman" w:hAnsi="Arial" w:cs="Arial"/>
          <w:b/>
          <w:sz w:val="24"/>
          <w:szCs w:val="24"/>
          <w:lang w:val="es-ES" w:eastAsia="es-ES"/>
        </w:rPr>
      </w:pPr>
      <w:r w:rsidRPr="001310F7">
        <w:rPr>
          <w:rFonts w:ascii="Arial" w:eastAsia="Times New Roman" w:hAnsi="Arial" w:cs="Arial"/>
          <w:b/>
          <w:sz w:val="24"/>
          <w:szCs w:val="24"/>
          <w:lang w:val="es-ES" w:eastAsia="es-ES"/>
        </w:rPr>
        <w:t>PLIEGO DE CONDICIONES GENERALES PARA LA CONTRATACION DE OBRAS PÚBLICAS</w:t>
      </w:r>
    </w:p>
    <w:p w:rsidR="00DA3E27" w:rsidRPr="001310F7" w:rsidRDefault="00DA3E27" w:rsidP="00DA3E27">
      <w:pPr>
        <w:spacing w:after="0" w:line="240" w:lineRule="auto"/>
        <w:jc w:val="both"/>
        <w:rPr>
          <w:rFonts w:ascii="Arial" w:eastAsia="Times New Roman" w:hAnsi="Arial" w:cs="Arial"/>
          <w:b/>
          <w:lang w:val="es-ES" w:eastAsia="es-ES"/>
        </w:rPr>
      </w:pPr>
    </w:p>
    <w:p w:rsidR="00DA3E27" w:rsidRPr="001310F7" w:rsidRDefault="00DA3E27" w:rsidP="00DA3E27">
      <w:pPr>
        <w:spacing w:after="0" w:line="240" w:lineRule="auto"/>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MX" w:eastAsia="es-ES"/>
        </w:rPr>
        <w:t>ARTICULO 1°:</w:t>
      </w:r>
      <w:r w:rsidRPr="001310F7">
        <w:rPr>
          <w:rFonts w:ascii="Arial" w:eastAsia="Times New Roman" w:hAnsi="Arial" w:cs="Arial"/>
          <w:b/>
          <w:sz w:val="20"/>
          <w:szCs w:val="20"/>
          <w:lang w:val="es-ES" w:eastAsia="es-ES"/>
        </w:rPr>
        <w:t xml:space="preserve"> LICITANTE</w:t>
      </w:r>
    </w:p>
    <w:p w:rsidR="00DA3E27" w:rsidRPr="001310F7" w:rsidRDefault="00DA3E27" w:rsidP="00DA3E27">
      <w:pPr>
        <w:spacing w:after="0" w:line="240" w:lineRule="auto"/>
        <w:jc w:val="both"/>
        <w:rPr>
          <w:rFonts w:ascii="Arial" w:eastAsia="Times New Roman" w:hAnsi="Arial" w:cs="Arial"/>
          <w:sz w:val="20"/>
          <w:szCs w:val="20"/>
          <w:lang w:val="es-ES" w:eastAsia="es-ES"/>
        </w:rPr>
      </w:pP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de San Miguel, por intermedio de su Departamento Ejecutivo, llama a esta Licitación Pública.</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spacing w:after="0" w:line="240" w:lineRule="auto"/>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MX" w:eastAsia="es-ES"/>
        </w:rPr>
        <w:t>ARTICULO 2°:</w:t>
      </w:r>
      <w:r w:rsidRPr="001310F7">
        <w:rPr>
          <w:rFonts w:ascii="Arial" w:eastAsia="Times New Roman" w:hAnsi="Arial" w:cs="Arial"/>
          <w:b/>
          <w:sz w:val="20"/>
          <w:szCs w:val="20"/>
          <w:lang w:val="es-ES" w:eastAsia="es-ES"/>
        </w:rPr>
        <w:t xml:space="preserve"> AUTORIDAD DE APLICACIÓN</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Las Secretarías de Obras Públicas y de Economía y Hacienda a través de </w:t>
      </w:r>
      <w:smartTag w:uri="urn:schemas-microsoft-com:office:smarttags" w:element="PersonName">
        <w:smartTagPr>
          <w:attr w:name="ProductID" w:val="la Direcci￳n"/>
        </w:smartTagPr>
        <w:r w:rsidRPr="001310F7">
          <w:rPr>
            <w:rFonts w:ascii="Arial" w:eastAsia="Times New Roman" w:hAnsi="Arial" w:cs="Arial"/>
            <w:sz w:val="20"/>
            <w:szCs w:val="20"/>
            <w:lang w:val="es-ES" w:eastAsia="es-ES"/>
          </w:rPr>
          <w:t>la Dirección</w:t>
        </w:r>
      </w:smartTag>
      <w:r w:rsidRPr="001310F7">
        <w:rPr>
          <w:rFonts w:ascii="Arial" w:eastAsia="Times New Roman" w:hAnsi="Arial" w:cs="Arial"/>
          <w:sz w:val="20"/>
          <w:szCs w:val="20"/>
          <w:lang w:val="es-ES" w:eastAsia="es-ES"/>
        </w:rPr>
        <w:t xml:space="preserve"> de Compras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de San Miguel con sede en Sarmiento 1551, de la ciudad de San Miguel, Provincia de Buenos Aires, serán las Autoridades de Aplicación.</w:t>
      </w:r>
    </w:p>
    <w:p w:rsidR="00DA3E27" w:rsidRPr="001310F7" w:rsidRDefault="00DA3E27" w:rsidP="00DA3E27">
      <w:pPr>
        <w:spacing w:after="0" w:line="240" w:lineRule="auto"/>
        <w:jc w:val="both"/>
        <w:rPr>
          <w:rFonts w:ascii="Arial" w:eastAsia="Times New Roman" w:hAnsi="Arial" w:cs="Arial"/>
          <w:b/>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MX" w:eastAsia="es-ES"/>
        </w:rPr>
        <w:t>ARTÍCULO 3°:</w:t>
      </w:r>
      <w:r w:rsidRPr="001310F7">
        <w:rPr>
          <w:rFonts w:ascii="Arial" w:eastAsia="Times New Roman" w:hAnsi="Arial" w:cs="Arial"/>
          <w:sz w:val="20"/>
          <w:szCs w:val="20"/>
          <w:lang w:val="es-ES" w:eastAsia="es-ES"/>
        </w:rPr>
        <w:t xml:space="preserve"> </w:t>
      </w:r>
      <w:r w:rsidRPr="001310F7">
        <w:rPr>
          <w:rFonts w:ascii="Arial" w:eastAsia="Times New Roman" w:hAnsi="Arial" w:cs="Arial"/>
          <w:b/>
          <w:sz w:val="20"/>
          <w:szCs w:val="20"/>
          <w:lang w:val="es-ES" w:eastAsia="es-ES"/>
        </w:rPr>
        <w:t>NORMAS APLICABLES</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El presente acto licitatorio se regirá por la Ley Orgánica de las Municipalidades y sus modificatorias, por la Ley de Contabilidad de la Provincia de Buenos Ai</w:t>
      </w:r>
      <w:r w:rsidR="00107B11" w:rsidRPr="001310F7">
        <w:rPr>
          <w:rFonts w:ascii="Arial" w:eastAsia="Times New Roman" w:hAnsi="Arial" w:cs="Arial"/>
          <w:sz w:val="20"/>
          <w:szCs w:val="20"/>
          <w:lang w:val="es-ES" w:eastAsia="es-ES"/>
        </w:rPr>
        <w:t>res y sus modificatorias, por el</w:t>
      </w:r>
      <w:r w:rsidRPr="001310F7">
        <w:rPr>
          <w:rFonts w:ascii="Arial" w:eastAsia="Times New Roman" w:hAnsi="Arial" w:cs="Arial"/>
          <w:sz w:val="20"/>
          <w:szCs w:val="20"/>
          <w:lang w:val="es-ES" w:eastAsia="es-ES"/>
        </w:rPr>
        <w:t xml:space="preserve"> Reglamento de Contabilidad y Disposiciones de Administración para las Municipalidades de la Provincia de Buenos Aires, aprobado por el Tribunal de Cuentas, vigentes en la materia, por el Pliego General de Condiciones y el Pliego de Condiciones Particulares. Supletoriamente y en todo lo que no está previsto en las normas enunciadas precedentemente, serán de aplicación los principios establecidos en </w:t>
      </w:r>
      <w:smartTag w:uri="urn:schemas-microsoft-com:office:smarttags" w:element="PersonName">
        <w:smartTagPr>
          <w:attr w:name="ProductID" w:val="la Ley N"/>
        </w:smartTagPr>
        <w:r w:rsidRPr="001310F7">
          <w:rPr>
            <w:rFonts w:ascii="Arial" w:eastAsia="Times New Roman" w:hAnsi="Arial" w:cs="Arial"/>
            <w:sz w:val="20"/>
            <w:szCs w:val="20"/>
            <w:lang w:val="es-ES" w:eastAsia="es-ES"/>
          </w:rPr>
          <w:t>la Ley N</w:t>
        </w:r>
      </w:smartTag>
      <w:r w:rsidRPr="001310F7">
        <w:rPr>
          <w:rFonts w:ascii="Arial" w:eastAsia="Times New Roman" w:hAnsi="Arial" w:cs="Arial"/>
          <w:sz w:val="20"/>
          <w:szCs w:val="20"/>
          <w:lang w:val="es-ES" w:eastAsia="es-ES"/>
        </w:rPr>
        <w:t xml:space="preserve">º 6021 de Obras Publicas de </w:t>
      </w:r>
      <w:smartTag w:uri="urn:schemas-microsoft-com:office:smarttags" w:element="PersonName">
        <w:smartTagPr>
          <w:attr w:name="ProductID" w:val="la Provincia"/>
        </w:smartTagPr>
        <w:r w:rsidRPr="001310F7">
          <w:rPr>
            <w:rFonts w:ascii="Arial" w:eastAsia="Times New Roman" w:hAnsi="Arial" w:cs="Arial"/>
            <w:sz w:val="20"/>
            <w:szCs w:val="20"/>
            <w:lang w:val="es-ES" w:eastAsia="es-ES"/>
          </w:rPr>
          <w:t>la Provincia</w:t>
        </w:r>
      </w:smartTag>
      <w:r w:rsidRPr="001310F7">
        <w:rPr>
          <w:rFonts w:ascii="Arial" w:eastAsia="Times New Roman" w:hAnsi="Arial" w:cs="Arial"/>
          <w:sz w:val="20"/>
          <w:szCs w:val="20"/>
          <w:lang w:val="es-ES" w:eastAsia="es-ES"/>
        </w:rPr>
        <w:t xml:space="preserve"> de Buenos Aires.</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MX" w:eastAsia="es-ES"/>
        </w:rPr>
        <w:t>ARTÍCULO 4°:</w:t>
      </w:r>
      <w:r w:rsidRPr="001310F7">
        <w:rPr>
          <w:rFonts w:ascii="Arial" w:eastAsia="Times New Roman" w:hAnsi="Arial" w:cs="Arial"/>
          <w:sz w:val="20"/>
          <w:szCs w:val="20"/>
          <w:lang w:val="es-ES" w:eastAsia="es-ES"/>
        </w:rPr>
        <w:t xml:space="preserve"> </w:t>
      </w:r>
      <w:r w:rsidRPr="001310F7">
        <w:rPr>
          <w:rFonts w:ascii="Arial" w:eastAsia="Times New Roman" w:hAnsi="Arial" w:cs="Arial"/>
          <w:b/>
          <w:sz w:val="20"/>
          <w:szCs w:val="20"/>
          <w:lang w:val="es-ES" w:eastAsia="es-ES"/>
        </w:rPr>
        <w:t>OBJETO</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Esta licitación tiene por objeto la contratación de obras en el Partido de San Miguel, de acuerdo a lo estipulado en las presentes cláusulas, en las especificaciones técnicas y en la documentación técnica, que son parte integrante del Pliego General de Condiciones.- La obra que se licita, se abonará a través de los pagos de los certificados por </w:t>
      </w:r>
      <w:smartTag w:uri="urn:schemas-microsoft-com:office:smarttags" w:element="PersonName">
        <w:smartTagPr>
          <w:attr w:name="ProductID" w:val="la Tesorer￭a Municipal."/>
        </w:smartTagPr>
        <w:r w:rsidRPr="001310F7">
          <w:rPr>
            <w:rFonts w:ascii="Arial" w:eastAsia="Times New Roman" w:hAnsi="Arial" w:cs="Arial"/>
            <w:sz w:val="20"/>
            <w:szCs w:val="20"/>
            <w:lang w:val="es-ES" w:eastAsia="es-ES"/>
          </w:rPr>
          <w:t>la Tesorería Municipal.</w:t>
        </w:r>
      </w:smartTag>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spacing w:after="0" w:line="240" w:lineRule="auto"/>
        <w:jc w:val="both"/>
        <w:rPr>
          <w:rFonts w:ascii="Arial" w:eastAsia="Times New Roman" w:hAnsi="Arial" w:cs="Arial"/>
          <w:b/>
          <w:color w:val="FF0000"/>
          <w:sz w:val="20"/>
          <w:szCs w:val="20"/>
          <w:lang w:val="es-ES" w:eastAsia="es-ES"/>
        </w:rPr>
      </w:pPr>
      <w:r w:rsidRPr="001310F7">
        <w:rPr>
          <w:rFonts w:ascii="Arial" w:eastAsia="Times New Roman" w:hAnsi="Arial" w:cs="Arial"/>
          <w:b/>
          <w:sz w:val="20"/>
          <w:szCs w:val="20"/>
          <w:u w:val="single"/>
          <w:lang w:val="es-MX" w:eastAsia="es-ES"/>
        </w:rPr>
        <w:t>ARTICULO 5°:</w:t>
      </w:r>
      <w:r w:rsidRPr="001310F7">
        <w:rPr>
          <w:rFonts w:ascii="Arial" w:eastAsia="Times New Roman" w:hAnsi="Arial" w:cs="Arial"/>
          <w:b/>
          <w:sz w:val="20"/>
          <w:szCs w:val="20"/>
          <w:lang w:val="es-ES" w:eastAsia="es-ES"/>
        </w:rPr>
        <w:t xml:space="preserve"> ADQUISICIÓN DEL PLIEGO </w:t>
      </w:r>
    </w:p>
    <w:p w:rsidR="00DA3E27" w:rsidRPr="001310F7" w:rsidRDefault="00DA3E27" w:rsidP="00DA3E27">
      <w:pPr>
        <w:spacing w:after="0" w:line="240" w:lineRule="auto"/>
        <w:jc w:val="both"/>
        <w:rPr>
          <w:rFonts w:ascii="Arial" w:eastAsia="Times New Roman" w:hAnsi="Arial" w:cs="Arial"/>
          <w:color w:val="FF0000"/>
          <w:sz w:val="20"/>
          <w:szCs w:val="20"/>
          <w:lang w:val="es-ES" w:eastAsia="es-ES"/>
        </w:rPr>
      </w:pPr>
      <w:r w:rsidRPr="001310F7">
        <w:rPr>
          <w:rFonts w:ascii="Arial" w:eastAsia="Times New Roman" w:hAnsi="Arial" w:cs="Arial"/>
          <w:sz w:val="20"/>
          <w:szCs w:val="20"/>
          <w:lang w:val="es-ES" w:eastAsia="es-ES"/>
        </w:rPr>
        <w:t xml:space="preserve">El Pliego licitatorio deberá ser adquirido en la Dirección de Compras de la Municipalidad, al valor y en las fechas indicadas en el correspondiente llamado a licitación. Se establece asimismo que quien lo adquiera deberá identificarse e indicar en su caso por quién actúa, y constituir domicilio especial según el art. 7º. </w:t>
      </w:r>
    </w:p>
    <w:p w:rsidR="00DA3E27" w:rsidRPr="001310F7" w:rsidRDefault="00DA3E27" w:rsidP="00DA3E27">
      <w:pPr>
        <w:spacing w:after="0" w:line="240" w:lineRule="auto"/>
        <w:jc w:val="both"/>
        <w:rPr>
          <w:rFonts w:ascii="Arial" w:eastAsia="Times New Roman" w:hAnsi="Arial" w:cs="Arial"/>
          <w:color w:val="FF0000"/>
          <w:sz w:val="20"/>
          <w:szCs w:val="20"/>
          <w:lang w:val="es-ES" w:eastAsia="es-ES"/>
        </w:rPr>
      </w:pPr>
    </w:p>
    <w:p w:rsidR="00DA3E27" w:rsidRPr="001310F7" w:rsidRDefault="00DA3E27" w:rsidP="00DA3E27">
      <w:pPr>
        <w:spacing w:after="0" w:line="240" w:lineRule="auto"/>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MX" w:eastAsia="es-ES"/>
        </w:rPr>
        <w:t>ARTICULO 6°:</w:t>
      </w:r>
      <w:r w:rsidRPr="001310F7">
        <w:rPr>
          <w:rFonts w:ascii="Arial" w:eastAsia="Times New Roman" w:hAnsi="Arial" w:cs="Arial"/>
          <w:b/>
          <w:sz w:val="20"/>
          <w:szCs w:val="20"/>
          <w:lang w:val="es-ES" w:eastAsia="es-ES"/>
        </w:rPr>
        <w:t xml:space="preserve"> FORMAS DE CONSTITUCION DE GARANTIAS</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Las garantías previstas en el presente pliego, podrán constituirse por alguna de las siguientes formas: </w:t>
      </w: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6.1 </w:t>
      </w:r>
      <w:r w:rsidRPr="001310F7">
        <w:rPr>
          <w:rFonts w:ascii="Arial" w:eastAsia="Times New Roman" w:hAnsi="Arial" w:cs="Arial"/>
          <w:sz w:val="20"/>
          <w:szCs w:val="20"/>
          <w:lang w:val="es-ES" w:eastAsia="es-ES"/>
        </w:rPr>
        <w:tab/>
      </w:r>
      <w:r w:rsidRPr="001310F7">
        <w:rPr>
          <w:rFonts w:ascii="Arial" w:eastAsia="Times New Roman" w:hAnsi="Arial" w:cs="Arial"/>
          <w:b/>
          <w:sz w:val="20"/>
          <w:szCs w:val="20"/>
          <w:lang w:val="es-ES" w:eastAsia="es-ES"/>
        </w:rPr>
        <w:t>Seguro de caución</w:t>
      </w:r>
      <w:r w:rsidRPr="001310F7">
        <w:rPr>
          <w:rFonts w:ascii="Arial" w:eastAsia="Times New Roman" w:hAnsi="Arial" w:cs="Arial"/>
          <w:sz w:val="20"/>
          <w:szCs w:val="20"/>
          <w:lang w:val="es-ES" w:eastAsia="es-ES"/>
        </w:rPr>
        <w:t xml:space="preserve">. Las pólizas deberán cumplir los siguientes requisitos: a) Serán emitidas a favor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de San Miguel; b) En su texto identificarán la licitación de que se trata; c) Indicará el período de cobertura, el que no podrá ser inferior al término de mantenimiento de la oferta y sus eventuales prórrogas; d) las aseguradoras deberán contar con la aceptación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de San Miguel. Certificadas por escribano.</w:t>
      </w: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6.2 </w:t>
      </w:r>
      <w:r w:rsidRPr="001310F7">
        <w:rPr>
          <w:rFonts w:ascii="Arial" w:eastAsia="Times New Roman" w:hAnsi="Arial" w:cs="Arial"/>
          <w:sz w:val="20"/>
          <w:szCs w:val="20"/>
          <w:lang w:val="es-ES" w:eastAsia="es-ES"/>
        </w:rPr>
        <w:tab/>
      </w:r>
      <w:r w:rsidRPr="001310F7">
        <w:rPr>
          <w:rFonts w:ascii="Arial" w:eastAsia="Times New Roman" w:hAnsi="Arial" w:cs="Arial"/>
          <w:b/>
          <w:sz w:val="20"/>
          <w:szCs w:val="20"/>
          <w:lang w:val="es-ES" w:eastAsia="es-ES"/>
        </w:rPr>
        <w:t>Fianza bancaria</w:t>
      </w:r>
      <w:r w:rsidRPr="001310F7">
        <w:rPr>
          <w:rFonts w:ascii="Arial" w:eastAsia="Times New Roman" w:hAnsi="Arial" w:cs="Arial"/>
          <w:sz w:val="20"/>
          <w:szCs w:val="20"/>
          <w:lang w:val="es-ES" w:eastAsia="es-ES"/>
        </w:rPr>
        <w:t xml:space="preserve">. Las fianzas bancarias deberán cumplir los siguientes requisitos: a) Serán emitidas a favor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de San Miguel; b) En su texto indicarán </w:t>
      </w:r>
      <w:smartTag w:uri="urn:schemas-microsoft-com:office:smarttags" w:element="PersonName">
        <w:smartTagPr>
          <w:attr w:name="ProductID" w:val="la Licitaci￳n"/>
        </w:smartTagPr>
        <w:r w:rsidRPr="001310F7">
          <w:rPr>
            <w:rFonts w:ascii="Arial" w:eastAsia="Times New Roman" w:hAnsi="Arial" w:cs="Arial"/>
            <w:sz w:val="20"/>
            <w:szCs w:val="20"/>
            <w:lang w:val="es-ES" w:eastAsia="es-ES"/>
          </w:rPr>
          <w:t>la Licitación</w:t>
        </w:r>
      </w:smartTag>
      <w:r w:rsidRPr="001310F7">
        <w:rPr>
          <w:rFonts w:ascii="Arial" w:eastAsia="Times New Roman" w:hAnsi="Arial" w:cs="Arial"/>
          <w:sz w:val="20"/>
          <w:szCs w:val="20"/>
          <w:lang w:val="es-ES" w:eastAsia="es-ES"/>
        </w:rPr>
        <w:t xml:space="preserve"> de que se trata. c) La institución bancaria se constituirá en fiadora lisa, llana y principal pagadora, con renuncia a los beneficios de división u excusión; d) Las firmas de los funcionarios actuantes estarán certificadas por el Banco Central de </w:t>
      </w:r>
      <w:smartTag w:uri="urn:schemas-microsoft-com:office:smarttags" w:element="PersonName">
        <w:smartTagPr>
          <w:attr w:name="ProductID" w:val="la Rep￺blica Argentina"/>
        </w:smartTagPr>
        <w:r w:rsidRPr="001310F7">
          <w:rPr>
            <w:rFonts w:ascii="Arial" w:eastAsia="Times New Roman" w:hAnsi="Arial" w:cs="Arial"/>
            <w:sz w:val="20"/>
            <w:szCs w:val="20"/>
            <w:lang w:val="es-ES" w:eastAsia="es-ES"/>
          </w:rPr>
          <w:t>la República Argentina</w:t>
        </w:r>
      </w:smartTag>
      <w:r w:rsidRPr="001310F7">
        <w:rPr>
          <w:rFonts w:ascii="Arial" w:eastAsia="Times New Roman" w:hAnsi="Arial" w:cs="Arial"/>
          <w:sz w:val="20"/>
          <w:szCs w:val="20"/>
          <w:lang w:val="es-ES" w:eastAsia="es-ES"/>
        </w:rPr>
        <w:t xml:space="preserve">; e) Indicará el período de cobertura, el que no podrá ser inferior al término de mantenimiento de la oferta y al de sus eventuales prórrogas; f) Será condición que el Banco fiador renuncie expresamente a oponer cualquier compensación por crédito que tuviere o pudiera llegar a tener contra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de San Miguel o contra el oferente.</w:t>
      </w: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6.3 </w:t>
      </w:r>
      <w:r w:rsidRPr="001310F7">
        <w:rPr>
          <w:rFonts w:ascii="Arial" w:eastAsia="Times New Roman" w:hAnsi="Arial" w:cs="Arial"/>
          <w:sz w:val="20"/>
          <w:szCs w:val="20"/>
          <w:lang w:val="es-ES" w:eastAsia="es-ES"/>
        </w:rPr>
        <w:tab/>
      </w:r>
      <w:r w:rsidRPr="001310F7">
        <w:rPr>
          <w:rFonts w:ascii="Arial" w:eastAsia="Times New Roman" w:hAnsi="Arial" w:cs="Arial"/>
          <w:b/>
          <w:sz w:val="20"/>
          <w:szCs w:val="20"/>
          <w:lang w:val="es-ES" w:eastAsia="es-ES"/>
        </w:rPr>
        <w:t>Depósito en efectivo</w:t>
      </w:r>
      <w:r w:rsidRPr="001310F7">
        <w:rPr>
          <w:rFonts w:ascii="Arial" w:eastAsia="Times New Roman" w:hAnsi="Arial" w:cs="Arial"/>
          <w:sz w:val="20"/>
          <w:szCs w:val="20"/>
          <w:lang w:val="es-ES" w:eastAsia="es-ES"/>
        </w:rPr>
        <w:t xml:space="preserve">. Mediante depósito que se efectuará en </w:t>
      </w:r>
      <w:smartTag w:uri="urn:schemas-microsoft-com:office:smarttags" w:element="PersonName">
        <w:smartTagPr>
          <w:attr w:name="ProductID" w:val="la Tesorer￭a"/>
        </w:smartTagPr>
        <w:r w:rsidRPr="001310F7">
          <w:rPr>
            <w:rFonts w:ascii="Arial" w:eastAsia="Times New Roman" w:hAnsi="Arial" w:cs="Arial"/>
            <w:sz w:val="20"/>
            <w:szCs w:val="20"/>
            <w:lang w:val="es-ES" w:eastAsia="es-ES"/>
          </w:rPr>
          <w:t>la Tesorería</w:t>
        </w:r>
      </w:smartTag>
      <w:r w:rsidRPr="001310F7">
        <w:rPr>
          <w:rFonts w:ascii="Arial" w:eastAsia="Times New Roman" w:hAnsi="Arial" w:cs="Arial"/>
          <w:sz w:val="20"/>
          <w:szCs w:val="20"/>
          <w:lang w:val="es-ES" w:eastAsia="es-ES"/>
        </w:rPr>
        <w:t xml:space="preserve">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de San Miguel.</w:t>
      </w:r>
    </w:p>
    <w:p w:rsidR="00D84A25" w:rsidRPr="001310F7" w:rsidRDefault="00D84A25"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6.4     </w:t>
      </w:r>
      <w:r w:rsidRPr="001310F7">
        <w:rPr>
          <w:rFonts w:ascii="Arial" w:eastAsia="Times New Roman" w:hAnsi="Arial" w:cs="Arial"/>
          <w:b/>
          <w:sz w:val="20"/>
          <w:szCs w:val="20"/>
          <w:lang w:val="es-ES" w:eastAsia="es-ES"/>
        </w:rPr>
        <w:t>De impugnación:</w:t>
      </w:r>
      <w:r w:rsidRPr="001310F7">
        <w:rPr>
          <w:rFonts w:ascii="Arial" w:eastAsia="Times New Roman" w:hAnsi="Arial" w:cs="Arial"/>
          <w:sz w:val="20"/>
          <w:szCs w:val="20"/>
          <w:lang w:val="es-ES" w:eastAsia="es-ES"/>
        </w:rPr>
        <w:t xml:space="preserve"> como presupuesto formal para la viabilidad de cada una de las impugnaciones o recursos que se pretendan deducir, los oferentes deberán formalizar un depósito en efectivo por el diez por ciento (10%) del presupuesto oficial, en la Tesorería Municipal. Dicho valor será reintegrado al concurrente sólo en el caso que la impugnación prospere, en cuyo caso no se abonará interés alguno en su devolución.</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MX" w:eastAsia="es-ES"/>
        </w:rPr>
        <w:lastRenderedPageBreak/>
        <w:t>ARTÍCULO 7°:</w:t>
      </w:r>
      <w:r w:rsidRPr="001310F7">
        <w:rPr>
          <w:rFonts w:ascii="Arial" w:eastAsia="Times New Roman" w:hAnsi="Arial" w:cs="Arial"/>
          <w:sz w:val="20"/>
          <w:szCs w:val="20"/>
          <w:lang w:val="es-ES" w:eastAsia="es-ES"/>
        </w:rPr>
        <w:t xml:space="preserve"> </w:t>
      </w:r>
      <w:r w:rsidRPr="001310F7">
        <w:rPr>
          <w:rFonts w:ascii="Arial" w:eastAsia="Times New Roman" w:hAnsi="Arial" w:cs="Arial"/>
          <w:b/>
          <w:sz w:val="20"/>
          <w:szCs w:val="20"/>
          <w:lang w:val="es-ES" w:eastAsia="es-ES"/>
        </w:rPr>
        <w:t>DOMICILIO</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Al adquirir el pliego, los interesados deberán constituir un domicilio especial dentro del radio del Partido de San Miguel y denunciar su domicilio real o sede social. Dichos domicilios se considerarán subsistentes mientras no se designen otros en su reemplazo. La comunicación de cambio de domicilio deberá hacerse en forma fehaciente y sólo surtirá efecto luego del tercer día hábil subsiguiente a su recepción, salvo que se efectuara mediante presentación en el expediente licitatorio, en cuyo caso el nuevo domicilio regirá a partir del primer día hábil siguiente.</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MX" w:eastAsia="es-ES"/>
        </w:rPr>
        <w:t>ARTÍCULO 8°:</w:t>
      </w:r>
      <w:r w:rsidRPr="001310F7">
        <w:rPr>
          <w:rFonts w:ascii="Arial" w:eastAsia="Times New Roman" w:hAnsi="Arial" w:cs="Arial"/>
          <w:sz w:val="20"/>
          <w:szCs w:val="20"/>
          <w:lang w:val="es-ES" w:eastAsia="es-ES"/>
        </w:rPr>
        <w:t xml:space="preserve"> </w:t>
      </w:r>
      <w:r w:rsidRPr="001310F7">
        <w:rPr>
          <w:rFonts w:ascii="Arial" w:eastAsia="Times New Roman" w:hAnsi="Arial" w:cs="Arial"/>
          <w:b/>
          <w:sz w:val="20"/>
          <w:szCs w:val="20"/>
          <w:lang w:val="es-ES" w:eastAsia="es-ES"/>
        </w:rPr>
        <w:t>NOTIFICACIONES</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Las notificaciones se efectuarán en alguna de las siguientes formas: a) Personalmente, en el expediente licitatorio; b) Por cédula, que se diligenciará en el domicilio constituido; c) Por telegrama colacionado; d) Por carta documento. En el primer supuesto, se entregará al interesado, bajo constancia, copia del acto objeto de la notificación, mientras que en los restantes se acompañará dicha copia o, en su defecto, se transcribirá el acto objeto de la notificación. No obstante, el adquirente deberá constatar personalmente el día hábil anterior a la presentación de ofertas de 8:00 a 13:00 hs. en </w:t>
      </w:r>
      <w:smartTag w:uri="urn:schemas-microsoft-com:office:smarttags" w:element="PersonName">
        <w:smartTagPr>
          <w:attr w:name="ProductID" w:val="la Direcci￳n"/>
        </w:smartTagPr>
        <w:r w:rsidRPr="001310F7">
          <w:rPr>
            <w:rFonts w:ascii="Arial" w:eastAsia="Times New Roman" w:hAnsi="Arial" w:cs="Arial"/>
            <w:sz w:val="20"/>
            <w:szCs w:val="20"/>
            <w:lang w:val="es-ES" w:eastAsia="es-ES"/>
          </w:rPr>
          <w:t>la Dirección</w:t>
        </w:r>
      </w:smartTag>
      <w:r w:rsidRPr="001310F7">
        <w:rPr>
          <w:rFonts w:ascii="Arial" w:eastAsia="Times New Roman" w:hAnsi="Arial" w:cs="Arial"/>
          <w:sz w:val="20"/>
          <w:szCs w:val="20"/>
          <w:lang w:val="es-ES" w:eastAsia="es-ES"/>
        </w:rPr>
        <w:t xml:space="preserve"> de Compras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si han sido notificados debidamente de la totalidad de las circulares y aclaratorias; la no concurrencia se entenderá por conocimiento y aceptación de las mismas.</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MX" w:eastAsia="es-ES"/>
        </w:rPr>
        <w:t>ARTÍCULO 9°:</w:t>
      </w:r>
      <w:r w:rsidRPr="001310F7">
        <w:rPr>
          <w:rFonts w:ascii="Arial" w:eastAsia="Times New Roman" w:hAnsi="Arial" w:cs="Arial"/>
          <w:sz w:val="20"/>
          <w:szCs w:val="20"/>
          <w:lang w:val="es-ES" w:eastAsia="es-ES"/>
        </w:rPr>
        <w:t xml:space="preserve"> </w:t>
      </w:r>
      <w:r w:rsidRPr="001310F7">
        <w:rPr>
          <w:rFonts w:ascii="Arial" w:eastAsia="Times New Roman" w:hAnsi="Arial" w:cs="Arial"/>
          <w:b/>
          <w:sz w:val="20"/>
          <w:szCs w:val="20"/>
          <w:lang w:val="es-ES" w:eastAsia="es-ES"/>
        </w:rPr>
        <w:t>CONSULTAS PLIEGO</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Solamente los adquirentes de este Pliego podrán efectuar consultas o pedir aclaraciones por escrito sobre el mismo, a cuyo fin deberán dirigirse a </w:t>
      </w:r>
      <w:smartTag w:uri="urn:schemas-microsoft-com:office:smarttags" w:element="PersonName">
        <w:smartTagPr>
          <w:attr w:name="ProductID" w:val="la Direcci￳n"/>
        </w:smartTagPr>
        <w:r w:rsidRPr="001310F7">
          <w:rPr>
            <w:rFonts w:ascii="Arial" w:eastAsia="Times New Roman" w:hAnsi="Arial" w:cs="Arial"/>
            <w:sz w:val="20"/>
            <w:szCs w:val="20"/>
            <w:lang w:val="es-ES" w:eastAsia="es-ES"/>
          </w:rPr>
          <w:t>la Dirección</w:t>
        </w:r>
      </w:smartTag>
      <w:r w:rsidRPr="001310F7">
        <w:rPr>
          <w:rFonts w:ascii="Arial" w:eastAsia="Times New Roman" w:hAnsi="Arial" w:cs="Arial"/>
          <w:sz w:val="20"/>
          <w:szCs w:val="20"/>
          <w:lang w:val="es-ES" w:eastAsia="es-ES"/>
        </w:rPr>
        <w:t xml:space="preserve"> de Compras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de San Miguel, con anterioridad a la presentación de ofertas. Las respuestas se notificarán a todos los adquirentes del Pliego. Los adquirentes deberán señalar durante el período de consulta, cualquier error u omisión o discrepancias en cantidades, conceptos o anotaciones en general, contenido en la documentación. No formulándose observaciones, se establece que la solución de esos errores que surjan en la documentación, queda a exclusivo criterio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de San Miguel, quien resolverá de acuerdo al espíritu con que la obra fue proyectada, y el adquirente no tendrá derecho a reclamación alguna por esos conceptos.</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MX" w:eastAsia="es-ES"/>
        </w:rPr>
        <w:t>ARTICULO 10°</w:t>
      </w:r>
      <w:r w:rsidRPr="001310F7">
        <w:rPr>
          <w:rFonts w:ascii="Arial" w:eastAsia="Times New Roman" w:hAnsi="Arial" w:cs="Arial"/>
          <w:b/>
          <w:sz w:val="20"/>
          <w:szCs w:val="20"/>
          <w:lang w:val="es-MX" w:eastAsia="es-ES"/>
        </w:rPr>
        <w:t>: C</w:t>
      </w:r>
      <w:r w:rsidRPr="001310F7">
        <w:rPr>
          <w:rFonts w:ascii="Arial" w:eastAsia="Times New Roman" w:hAnsi="Arial" w:cs="Arial"/>
          <w:b/>
          <w:sz w:val="20"/>
          <w:szCs w:val="20"/>
          <w:lang w:val="es-ES" w:eastAsia="es-ES"/>
        </w:rPr>
        <w:t>ERTIFICACIONES. TRADUCCIONES. LEGALIZACIONES</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Toda vez que este pliego requiera certificación de firmas, ésta será hecha por notario o autoridad judicial, con exclusión de toda otra, salvo indicación en contrario en este pliego. Si la documentación exigida en la presentación de la oferta estuviera redactada en idioma distinto al español, deberá acompañarse su traducción, efectuada por traductor público matriculado, quedando exceptuados de este requisito los catálogos, folletos ilustrativos y especificaciones técnicas. Los documentos que se acompañen podrán presentarse en sus originales o en copia certificada por notario o autoridad judicial, en testimonio expedido por autoridad competente.</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11º:</w:t>
      </w:r>
      <w:r w:rsidRPr="001310F7">
        <w:rPr>
          <w:rFonts w:ascii="Arial" w:eastAsia="Times New Roman" w:hAnsi="Arial" w:cs="Arial"/>
          <w:b/>
          <w:sz w:val="20"/>
          <w:szCs w:val="20"/>
          <w:lang w:val="es-ES" w:eastAsia="es-ES"/>
        </w:rPr>
        <w:t xml:space="preserve"> JURISDICCIÓN</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Las cuestiones que se susciten con motivo de esta Licitación se someterán ante el fuero en lo Contencioso Administrativo del Departamento Judicial de Gral. San Martín, en </w:t>
      </w:r>
      <w:smartTag w:uri="urn:schemas-microsoft-com:office:smarttags" w:element="PersonName">
        <w:smartTagPr>
          <w:attr w:name="ProductID" w:val="la Provincia"/>
        </w:smartTagPr>
        <w:r w:rsidRPr="001310F7">
          <w:rPr>
            <w:rFonts w:ascii="Arial" w:eastAsia="Times New Roman" w:hAnsi="Arial" w:cs="Arial"/>
            <w:sz w:val="20"/>
            <w:szCs w:val="20"/>
            <w:lang w:val="es-ES" w:eastAsia="es-ES"/>
          </w:rPr>
          <w:t>la Provincia</w:t>
        </w:r>
      </w:smartTag>
      <w:r w:rsidRPr="001310F7">
        <w:rPr>
          <w:rFonts w:ascii="Arial" w:eastAsia="Times New Roman" w:hAnsi="Arial" w:cs="Arial"/>
          <w:sz w:val="20"/>
          <w:szCs w:val="20"/>
          <w:lang w:val="es-ES" w:eastAsia="es-ES"/>
        </w:rPr>
        <w:t xml:space="preserve"> de Buenos Aires.</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_tradnl"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_tradnl" w:eastAsia="es-ES"/>
        </w:rPr>
      </w:pPr>
      <w:r w:rsidRPr="001310F7">
        <w:rPr>
          <w:rFonts w:ascii="Arial" w:eastAsia="Times New Roman" w:hAnsi="Arial" w:cs="Arial"/>
          <w:b/>
          <w:sz w:val="20"/>
          <w:szCs w:val="20"/>
          <w:u w:val="single"/>
          <w:lang w:val="es-ES_tradnl" w:eastAsia="es-ES"/>
        </w:rPr>
        <w:t>ARTÍCULO 12º:</w:t>
      </w:r>
      <w:r w:rsidRPr="001310F7">
        <w:rPr>
          <w:rFonts w:ascii="Arial" w:eastAsia="Times New Roman" w:hAnsi="Arial" w:cs="Arial"/>
          <w:b/>
          <w:sz w:val="20"/>
          <w:szCs w:val="20"/>
          <w:lang w:val="es-ES_tradnl" w:eastAsia="es-ES"/>
        </w:rPr>
        <w:t xml:space="preserve"> VISITA DE OBRA</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b/>
          <w:sz w:val="20"/>
          <w:szCs w:val="20"/>
          <w:lang w:val="es-ES_tradnl" w:eastAsia="es-ES"/>
        </w:rPr>
      </w:pPr>
      <w:r w:rsidRPr="001310F7">
        <w:rPr>
          <w:rFonts w:ascii="Arial" w:eastAsia="Times New Roman" w:hAnsi="Arial" w:cs="Arial"/>
          <w:sz w:val="20"/>
          <w:szCs w:val="20"/>
          <w:lang w:val="es-ES_tradnl" w:eastAsia="es-ES"/>
        </w:rPr>
        <w:t xml:space="preserve">Antes de presentar las propuestas, el proponente deberá obtener todas las informaciones relacionadas con la ejecución de las obras, y no se admitirá reclamación alguna por la carencia de dichas informaciones. Los oferentes deberán realizar la visita a obra con el fin de asegurarse el perfecto conocimiento de sus particularidades. Asimismo, la oferta contendrá una declaración firmada por su máxima autoridad estatutaria y su representante técnico </w:t>
      </w:r>
      <w:r w:rsidRPr="001310F7">
        <w:rPr>
          <w:rFonts w:ascii="Arial" w:eastAsia="Times New Roman" w:hAnsi="Arial" w:cs="Arial"/>
          <w:b/>
          <w:sz w:val="20"/>
          <w:szCs w:val="20"/>
          <w:lang w:val="es-ES_tradnl" w:eastAsia="es-ES"/>
        </w:rPr>
        <w:t>“</w:t>
      </w:r>
      <w:r w:rsidRPr="001310F7">
        <w:rPr>
          <w:rFonts w:ascii="Arial" w:eastAsia="Times New Roman" w:hAnsi="Arial" w:cs="Arial"/>
          <w:b/>
          <w:sz w:val="20"/>
          <w:szCs w:val="20"/>
          <w:u w:val="single"/>
          <w:lang w:val="es-ES_tradnl" w:eastAsia="es-ES"/>
        </w:rPr>
        <w:t>declarando conocer el lugar físico de la obra y todas las condiciones en que se realizará la misma</w:t>
      </w:r>
      <w:r w:rsidRPr="001310F7">
        <w:rPr>
          <w:rFonts w:ascii="Arial" w:eastAsia="Times New Roman" w:hAnsi="Arial" w:cs="Arial"/>
          <w:b/>
          <w:sz w:val="20"/>
          <w:szCs w:val="20"/>
          <w:lang w:val="es-ES_tradnl" w:eastAsia="es-ES"/>
        </w:rPr>
        <w:t>”.</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u w:val="single"/>
          <w:lang w:val="es-ES_tradnl"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_tradnl" w:eastAsia="es-ES"/>
        </w:rPr>
      </w:pPr>
      <w:r w:rsidRPr="001310F7">
        <w:rPr>
          <w:rFonts w:ascii="Arial" w:eastAsia="Times New Roman" w:hAnsi="Arial" w:cs="Arial"/>
          <w:b/>
          <w:sz w:val="20"/>
          <w:szCs w:val="20"/>
          <w:u w:val="single"/>
          <w:lang w:val="es-ES_tradnl" w:eastAsia="es-ES"/>
        </w:rPr>
        <w:t>ARTÍCULO 13º:</w:t>
      </w:r>
      <w:r w:rsidRPr="001310F7">
        <w:rPr>
          <w:rFonts w:ascii="Arial" w:eastAsia="Times New Roman" w:hAnsi="Arial" w:cs="Arial"/>
          <w:b/>
          <w:sz w:val="20"/>
          <w:szCs w:val="20"/>
          <w:lang w:val="es-ES_tradnl" w:eastAsia="es-ES"/>
        </w:rPr>
        <w:t xml:space="preserve"> REGISTRO DE PROVEEDORES</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Para ser admitido en la presente Licitación, el proponente deberá estar inscripto en el REGISTRO DE PROVEEDORES DE </w:t>
      </w:r>
      <w:smartTag w:uri="urn:schemas-microsoft-com:office:smarttags" w:element="PersonName">
        <w:smartTagPr>
          <w:attr w:name="ProductID" w:val="LA MUNICIPALIDAD DE"/>
        </w:smartTagPr>
        <w:r w:rsidRPr="001310F7">
          <w:rPr>
            <w:rFonts w:ascii="Arial" w:eastAsia="Times New Roman" w:hAnsi="Arial" w:cs="Arial"/>
            <w:sz w:val="20"/>
            <w:szCs w:val="20"/>
            <w:lang w:val="es-ES_tradnl" w:eastAsia="es-ES"/>
          </w:rPr>
          <w:t>LA MUNICIPALIDAD DE</w:t>
        </w:r>
      </w:smartTag>
      <w:r w:rsidRPr="001310F7">
        <w:rPr>
          <w:rFonts w:ascii="Arial" w:eastAsia="Times New Roman" w:hAnsi="Arial" w:cs="Arial"/>
          <w:sz w:val="20"/>
          <w:szCs w:val="20"/>
          <w:lang w:val="es-ES_tradnl" w:eastAsia="es-ES"/>
        </w:rPr>
        <w:t xml:space="preserve"> SAN MIGUEL y debe contar con un Representante Técnico, según lo establecido por las Leyes de colegiación respectivas.</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Se admitirá la presentación de la constancia de inicio del trámite de inscripción en dicho registro, quedando las propuestas comprendidas en este caso condicionadas al resultado del trámite de inscripción. </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lastRenderedPageBreak/>
        <w:t>ARTÍCULO 14º:</w:t>
      </w:r>
      <w:r w:rsidRPr="001310F7">
        <w:rPr>
          <w:rFonts w:ascii="Arial" w:eastAsia="Times New Roman" w:hAnsi="Arial" w:cs="Arial"/>
          <w:b/>
          <w:sz w:val="20"/>
          <w:szCs w:val="20"/>
          <w:lang w:val="es-ES" w:eastAsia="es-ES"/>
        </w:rPr>
        <w:t xml:space="preserve"> OFERENTES</w:t>
      </w:r>
    </w:p>
    <w:p w:rsidR="00DA3E27" w:rsidRPr="001310F7" w:rsidRDefault="00DA3E27" w:rsidP="00326F84">
      <w:pPr>
        <w:numPr>
          <w:ilvl w:val="1"/>
          <w:numId w:val="1"/>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Podrán participar en esta licitación personas físicas o jurídicas, domiciliadas en el país o en el exterior, con plena capacidad jurídica y económica al efecto.</w:t>
      </w:r>
    </w:p>
    <w:p w:rsidR="00DA3E27" w:rsidRPr="001310F7" w:rsidRDefault="00DA3E27" w:rsidP="00326F84">
      <w:pPr>
        <w:numPr>
          <w:ilvl w:val="1"/>
          <w:numId w:val="1"/>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Si una presentación fuera efectuada por dos o más personas jurídicas, éstas deberán unificar personería designando un representante común. Los co oferentes quedarán obligados solidariamente, y así lo consignarán expresamente en su presentación y/o en el poder que otorguen al representante común. Cada una de ellas deberá cumplir los requisitos de antecedentes e inscripciones exigidos.</w:t>
      </w:r>
    </w:p>
    <w:p w:rsidR="00DA3E27" w:rsidRPr="001310F7" w:rsidRDefault="00DA3E27" w:rsidP="00326F84">
      <w:pPr>
        <w:numPr>
          <w:ilvl w:val="1"/>
          <w:numId w:val="1"/>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Si una presentación fuera efectuada por una Unión Transitoria de Empresas, se deberá acompañar el proyecto de contrato constitutivo y el compromiso irrevocable de sus miembros de constituir en forma definitiva </w:t>
      </w:r>
      <w:smartTag w:uri="urn:schemas-microsoft-com:office:smarttags" w:element="PersonName">
        <w:smartTagPr>
          <w:attr w:name="ProductID" w:val="la U.T"/>
        </w:smartTagPr>
        <w:r w:rsidRPr="001310F7">
          <w:rPr>
            <w:rFonts w:ascii="Arial" w:eastAsia="Times New Roman" w:hAnsi="Arial" w:cs="Arial"/>
            <w:sz w:val="20"/>
            <w:szCs w:val="20"/>
            <w:lang w:val="es-ES" w:eastAsia="es-ES"/>
          </w:rPr>
          <w:t>la U.T</w:t>
        </w:r>
      </w:smartTag>
      <w:r w:rsidRPr="001310F7">
        <w:rPr>
          <w:rFonts w:ascii="Arial" w:eastAsia="Times New Roman" w:hAnsi="Arial" w:cs="Arial"/>
          <w:sz w:val="20"/>
          <w:szCs w:val="20"/>
          <w:lang w:val="es-ES" w:eastAsia="es-ES"/>
        </w:rPr>
        <w:t>.E., en caso de resultar ésta adjudicataria. Se acompañará también copia certificada de la decisión en tal sentido de los respectivos órganos societarios. Cada una de ellas deberá cumplir los requisitos de antecedentes e inscripciones exigidos.</w:t>
      </w:r>
    </w:p>
    <w:p w:rsidR="00DA3E27" w:rsidRPr="001310F7" w:rsidRDefault="00DA3E27" w:rsidP="00326F84">
      <w:pPr>
        <w:numPr>
          <w:ilvl w:val="1"/>
          <w:numId w:val="1"/>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Las sociedades deberán acreditar las inscripciones en </w:t>
      </w:r>
      <w:smartTag w:uri="urn:schemas-microsoft-com:office:smarttags" w:element="PersonName">
        <w:smartTagPr>
          <w:attr w:name="ProductID" w:val="la AFIP"/>
        </w:smartTagPr>
        <w:r w:rsidRPr="001310F7">
          <w:rPr>
            <w:rFonts w:ascii="Arial" w:eastAsia="Times New Roman" w:hAnsi="Arial" w:cs="Arial"/>
            <w:sz w:val="20"/>
            <w:szCs w:val="20"/>
            <w:lang w:val="es-ES" w:eastAsia="es-ES"/>
          </w:rPr>
          <w:t>la AFIP</w:t>
        </w:r>
      </w:smartTag>
      <w:r w:rsidRPr="001310F7">
        <w:rPr>
          <w:rFonts w:ascii="Arial" w:eastAsia="Times New Roman" w:hAnsi="Arial" w:cs="Arial"/>
          <w:sz w:val="20"/>
          <w:szCs w:val="20"/>
          <w:lang w:val="es-ES" w:eastAsia="es-ES"/>
        </w:rPr>
        <w:t>, en el impuesto a las ganancias, IVA, inscripción como empleadores e Ingresos Brutos Pcia. de Buenos Aires y en el Registro de Proveedores del Municipio de San Miguel.</w:t>
      </w:r>
    </w:p>
    <w:p w:rsidR="00DA3E27" w:rsidRPr="001310F7" w:rsidRDefault="00DA3E27" w:rsidP="00326F84">
      <w:pPr>
        <w:numPr>
          <w:ilvl w:val="1"/>
          <w:numId w:val="1"/>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No podrán ser oferentes: a) Quienes estén inhabilitados por condena judicial; b) Los quebrados, mientras no estén rehabilitados; c) Quienes estén suspendidos o dados de baja en el Registro de Proveedores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de San Miguel; d) Aquellos a quienes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de San Miguel les hubiera resuelto contrato por culpa de ellos, aunque dicha resolución no estuviera firme; e) Las personas jurídicas cuyo plazo de vigencia no supere (2) dos años a contar de la fecha de finalización del contrato, con sus respectivas prórrogas si las hubiere, objeto del presente llamado a Licitación.      </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15º:</w:t>
      </w:r>
      <w:r w:rsidRPr="001310F7">
        <w:rPr>
          <w:rFonts w:ascii="Arial" w:eastAsia="Times New Roman" w:hAnsi="Arial" w:cs="Arial"/>
          <w:b/>
          <w:sz w:val="20"/>
          <w:szCs w:val="20"/>
          <w:lang w:val="es-ES" w:eastAsia="es-ES"/>
        </w:rPr>
        <w:t xml:space="preserve"> FORMALIDADES DE </w:t>
      </w:r>
      <w:smartTag w:uri="urn:schemas-microsoft-com:office:smarttags" w:element="PersonName">
        <w:smartTagPr>
          <w:attr w:name="ProductID" w:val="LA OFERTA"/>
        </w:smartTagPr>
        <w:r w:rsidRPr="001310F7">
          <w:rPr>
            <w:rFonts w:ascii="Arial" w:eastAsia="Times New Roman" w:hAnsi="Arial" w:cs="Arial"/>
            <w:b/>
            <w:sz w:val="20"/>
            <w:szCs w:val="20"/>
            <w:lang w:val="es-ES" w:eastAsia="es-ES"/>
          </w:rPr>
          <w:t>LA OFERTA</w:t>
        </w:r>
      </w:smartTag>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15.1 </w:t>
      </w:r>
      <w:r w:rsidRPr="001310F7">
        <w:rPr>
          <w:rFonts w:ascii="Arial" w:eastAsia="Times New Roman" w:hAnsi="Arial" w:cs="Arial"/>
          <w:sz w:val="20"/>
          <w:szCs w:val="20"/>
          <w:lang w:val="es-ES" w:eastAsia="es-ES"/>
        </w:rPr>
        <w:tab/>
        <w:t xml:space="preserve">La oferta se hará en idioma español, en forma mecanografiada, impresa o equivalente, salvándose toda raspadura, enmienda o interlineado. Será suscripta por el oferente, representante legal o apoderado, con identificación del firmante, quien rubricará cada una de las hojas que compongan la oferta, las que deberán ser foliadas. Los importes se expresarán en pesos de curso legal en </w:t>
      </w:r>
      <w:smartTag w:uri="urn:schemas-microsoft-com:office:smarttags" w:element="PersonName">
        <w:smartTagPr>
          <w:attr w:name="ProductID" w:val="la Rep￺blica Argentina"/>
        </w:smartTagPr>
        <w:r w:rsidRPr="001310F7">
          <w:rPr>
            <w:rFonts w:ascii="Arial" w:eastAsia="Times New Roman" w:hAnsi="Arial" w:cs="Arial"/>
            <w:sz w:val="20"/>
            <w:szCs w:val="20"/>
            <w:lang w:val="es-ES" w:eastAsia="es-ES"/>
          </w:rPr>
          <w:t>la República Argentina</w:t>
        </w:r>
      </w:smartTag>
      <w:r w:rsidRPr="001310F7">
        <w:rPr>
          <w:rFonts w:ascii="Arial" w:eastAsia="Times New Roman" w:hAnsi="Arial" w:cs="Arial"/>
          <w:sz w:val="20"/>
          <w:szCs w:val="20"/>
          <w:lang w:val="es-ES" w:eastAsia="es-ES"/>
        </w:rPr>
        <w:t>, salvo que el pliego disponga expresamente que pueda hacerse en moneda extranjera, en cuyo caso se complementará este importe con el dato de su conversión a moneda de curso legal, indicando tipo de cambio utilizado, fecha de referencia de dicho cambio y fuente.</w:t>
      </w: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15.2 </w:t>
      </w:r>
      <w:r w:rsidRPr="001310F7">
        <w:rPr>
          <w:rFonts w:ascii="Arial" w:eastAsia="Times New Roman" w:hAnsi="Arial" w:cs="Arial"/>
          <w:sz w:val="20"/>
          <w:szCs w:val="20"/>
          <w:lang w:val="es-ES" w:eastAsia="es-ES"/>
        </w:rPr>
        <w:tab/>
      </w:r>
      <w:smartTag w:uri="urn:schemas-microsoft-com:office:smarttags" w:element="PersonName">
        <w:smartTagPr>
          <w:attr w:name="ProductID" w:val="la PROPUESTA"/>
        </w:smartTagPr>
        <w:r w:rsidRPr="001310F7">
          <w:rPr>
            <w:rFonts w:ascii="Arial" w:eastAsia="Times New Roman" w:hAnsi="Arial" w:cs="Arial"/>
            <w:sz w:val="20"/>
            <w:szCs w:val="20"/>
            <w:lang w:val="es-ES" w:eastAsia="es-ES"/>
          </w:rPr>
          <w:t>La PROPUESTA</w:t>
        </w:r>
      </w:smartTag>
      <w:r w:rsidRPr="001310F7">
        <w:rPr>
          <w:rFonts w:ascii="Arial" w:eastAsia="Times New Roman" w:hAnsi="Arial" w:cs="Arial"/>
          <w:sz w:val="20"/>
          <w:szCs w:val="20"/>
          <w:lang w:val="es-ES" w:eastAsia="es-ES"/>
        </w:rPr>
        <w:t xml:space="preserve"> se hará en original y duplicado y se deberá presentar, en dos sobres (cajas o paquetes) que se denominarán SOBRE Nº 1 ANTECEDENTES Y SOBRE Nº 2 OFERTA.</w:t>
      </w:r>
    </w:p>
    <w:p w:rsidR="00DA3E27" w:rsidRPr="001310F7" w:rsidRDefault="00DA3E27" w:rsidP="00DA3E27">
      <w:pPr>
        <w:spacing w:after="0" w:line="240" w:lineRule="auto"/>
        <w:ind w:left="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El original y las copias serán foliados y firmados por quien suscriba la presentación.</w:t>
      </w:r>
    </w:p>
    <w:p w:rsidR="00DA3E27" w:rsidRPr="001310F7" w:rsidRDefault="00DA3E27" w:rsidP="00DA3E27">
      <w:pPr>
        <w:spacing w:after="0" w:line="240" w:lineRule="auto"/>
        <w:ind w:left="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En caso de discrepancia entre ellos, prevalecerá el original. Las ofertas contendrán un índice de su contenido y, de estar ella conformada por más de un cuerpo, éstos se identificarán numéricamente y el primero de ellos tendrá un índice general, mientras que los restantes lo tendrán de sus respectivos contenidos.</w:t>
      </w: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_tradnl"/>
        </w:rPr>
      </w:pPr>
      <w:r w:rsidRPr="001310F7">
        <w:rPr>
          <w:rFonts w:ascii="Arial" w:eastAsia="Times New Roman" w:hAnsi="Arial" w:cs="Arial"/>
          <w:sz w:val="20"/>
          <w:szCs w:val="20"/>
          <w:lang w:val="es-ES" w:eastAsia="es-ES_tradnl"/>
        </w:rPr>
        <w:t>15.3</w:t>
      </w:r>
      <w:r w:rsidRPr="001310F7">
        <w:rPr>
          <w:rFonts w:ascii="Arial" w:eastAsia="Times New Roman" w:hAnsi="Arial" w:cs="Arial"/>
          <w:sz w:val="20"/>
          <w:szCs w:val="20"/>
          <w:lang w:val="es-ES" w:eastAsia="es-ES_tradnl"/>
        </w:rPr>
        <w:tab/>
        <w:t>Las omisiones parciales o totales de documentación que no sea considerada esencial, con los defectos formales en la presentación y no ameriten el rechazo de la oferta, podrán ser subsanados en los días subsiguientes al de la apertura, previo al dictado del decreto de adjudicación.</w:t>
      </w:r>
    </w:p>
    <w:p w:rsidR="00DA3E27" w:rsidRPr="001310F7" w:rsidRDefault="00DA3E27" w:rsidP="00DA3E27">
      <w:pPr>
        <w:spacing w:after="0" w:line="240" w:lineRule="auto"/>
        <w:ind w:left="705"/>
        <w:jc w:val="both"/>
        <w:rPr>
          <w:rFonts w:ascii="Arial" w:eastAsia="Times New Roman" w:hAnsi="Arial" w:cs="Arial"/>
          <w:sz w:val="20"/>
          <w:szCs w:val="20"/>
          <w:lang w:val="es-ES" w:eastAsia="es-ES_tradnl"/>
        </w:rPr>
      </w:pPr>
      <w:r w:rsidRPr="001310F7">
        <w:rPr>
          <w:rFonts w:ascii="Arial" w:eastAsia="Times New Roman" w:hAnsi="Arial" w:cs="Arial"/>
          <w:sz w:val="20"/>
          <w:szCs w:val="20"/>
          <w:lang w:val="es-ES" w:eastAsia="es-ES_tradnl"/>
        </w:rPr>
        <w:t>Una vez abiertas las ofertas no se permitirá que el licitante corrija las divergencias ni efectúe cambios del precio ofertado.</w:t>
      </w:r>
    </w:p>
    <w:p w:rsidR="00DA3E27" w:rsidRPr="001310F7" w:rsidRDefault="00DA3E27" w:rsidP="00DA3E27">
      <w:pPr>
        <w:spacing w:after="0" w:line="240" w:lineRule="auto"/>
        <w:ind w:left="705"/>
        <w:jc w:val="both"/>
        <w:rPr>
          <w:rFonts w:ascii="Arial" w:eastAsia="Times New Roman" w:hAnsi="Arial" w:cs="Arial"/>
          <w:sz w:val="20"/>
          <w:szCs w:val="20"/>
          <w:lang w:val="es-ES" w:eastAsia="es-ES_tradnl"/>
        </w:rPr>
      </w:pPr>
      <w:r w:rsidRPr="001310F7">
        <w:rPr>
          <w:rFonts w:ascii="Arial" w:eastAsia="Times New Roman" w:hAnsi="Arial" w:cs="Arial"/>
          <w:sz w:val="20"/>
          <w:szCs w:val="20"/>
          <w:lang w:val="es-ES" w:eastAsia="es-ES_tradnl"/>
        </w:rPr>
        <w:t>Asimismo, queda expresamente aclarado que no se dará a conocer información alguna acerca del análisis y evolución de las ofertas hasta su comunicación, sea de precalificación o pre adjudicación.</w:t>
      </w:r>
    </w:p>
    <w:p w:rsidR="00DA3E27" w:rsidRPr="001310F7" w:rsidRDefault="00DA3E27" w:rsidP="00DA3E27">
      <w:pPr>
        <w:spacing w:after="0" w:line="240" w:lineRule="auto"/>
        <w:ind w:left="705"/>
        <w:jc w:val="both"/>
        <w:rPr>
          <w:rFonts w:ascii="Arial" w:eastAsia="Times New Roman" w:hAnsi="Arial" w:cs="Arial"/>
          <w:sz w:val="20"/>
          <w:szCs w:val="20"/>
          <w:lang w:val="es-ES" w:eastAsia="es-ES_tradnl"/>
        </w:rPr>
      </w:pPr>
      <w:r w:rsidRPr="001310F7">
        <w:rPr>
          <w:rFonts w:ascii="Arial" w:eastAsia="Times New Roman" w:hAnsi="Arial" w:cs="Arial"/>
          <w:sz w:val="20"/>
          <w:szCs w:val="20"/>
          <w:lang w:val="es-ES" w:eastAsia="es-ES_tradnl"/>
        </w:rPr>
        <w:t xml:space="preserve">La presentación de ofertas, significa el pleno conocimiento y aceptación, por parte del oferente, de las cláusulas particulares y generales. </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16º:</w:t>
      </w:r>
      <w:r w:rsidRPr="001310F7">
        <w:rPr>
          <w:rFonts w:ascii="Arial" w:eastAsia="Times New Roman" w:hAnsi="Arial" w:cs="Arial"/>
          <w:b/>
          <w:sz w:val="20"/>
          <w:szCs w:val="20"/>
          <w:lang w:val="es-ES" w:eastAsia="es-ES"/>
        </w:rPr>
        <w:t xml:space="preserve"> PRESENTACION DE LAS OFERTAS</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Las ofertas deberán presentarse en el lugar y día fijados en las Condiciones Particulares, y con anterioridad a la hora establecida al efecto. Si el día fijado no fuese laborable o hábil, por cualquier circunstancia, el límite de presentación y el acto de apertura se prorrogarán al primer día hábil siguiente, a la misma hora y en el mismo lugar. Las ofertas extemporáneas no serán recibidas.</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17º:</w:t>
      </w:r>
      <w:r w:rsidRPr="001310F7">
        <w:rPr>
          <w:rFonts w:ascii="Arial" w:eastAsia="Times New Roman" w:hAnsi="Arial" w:cs="Arial"/>
          <w:b/>
          <w:sz w:val="20"/>
          <w:szCs w:val="20"/>
          <w:lang w:val="es-ES" w:eastAsia="es-ES"/>
        </w:rPr>
        <w:t xml:space="preserve"> MANTENIMIENTO DE </w:t>
      </w:r>
      <w:smartTag w:uri="urn:schemas-microsoft-com:office:smarttags" w:element="PersonName">
        <w:smartTagPr>
          <w:attr w:name="ProductID" w:val="LA OFERTA"/>
        </w:smartTagPr>
        <w:r w:rsidRPr="001310F7">
          <w:rPr>
            <w:rFonts w:ascii="Arial" w:eastAsia="Times New Roman" w:hAnsi="Arial" w:cs="Arial"/>
            <w:b/>
            <w:sz w:val="20"/>
            <w:szCs w:val="20"/>
            <w:lang w:val="es-ES" w:eastAsia="es-ES"/>
          </w:rPr>
          <w:t>LA OFERTA</w:t>
        </w:r>
      </w:smartTag>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Los oferentes garantizarán el mantenimiento de la oferta por un monto equivalente al UNO POR CIENTO (1 %) del presupuesto oficial. La garantía se constituirá por algunas de las formas previstas en el artículo 6º del P.C.G. El desistimiento de la oferta en cualquier etapa del proceso licitatorio, lo hará pasible de la ejecución de la garantía.</w:t>
      </w:r>
    </w:p>
    <w:p w:rsidR="00DA3E27" w:rsidRPr="001310F7" w:rsidRDefault="00DA3E27" w:rsidP="00DA3E27">
      <w:pPr>
        <w:spacing w:after="0" w:line="240" w:lineRule="auto"/>
        <w:jc w:val="both"/>
        <w:rPr>
          <w:rFonts w:ascii="Times New Roman" w:eastAsia="Times New Roman" w:hAnsi="Times New Roman"/>
          <w:sz w:val="20"/>
          <w:szCs w:val="20"/>
          <w:lang w:val="es-ES" w:eastAsia="es-ES_tradnl"/>
        </w:rPr>
      </w:pPr>
      <w:r w:rsidRPr="001310F7">
        <w:rPr>
          <w:rFonts w:ascii="Arial" w:eastAsia="Times New Roman" w:hAnsi="Arial" w:cs="Arial"/>
          <w:sz w:val="20"/>
          <w:szCs w:val="20"/>
          <w:lang w:val="es-ES" w:eastAsia="es-ES"/>
        </w:rPr>
        <w:lastRenderedPageBreak/>
        <w:t>Los oferentes mantendrán sus ofertas por el término de cuarenta y cinco días, a contar de la fecha de apertura de los sobres. Esta obligación, y su garantía correspondiente, se renovarán automáticamente en forma indefinida por igual término, salvo que el oferente hiciera saber su decisión en contrario, con cinco días de anticipación a cada vencimiento.</w:t>
      </w:r>
      <w:r w:rsidRPr="001310F7">
        <w:rPr>
          <w:rFonts w:ascii="Times New Roman" w:eastAsia="Times New Roman" w:hAnsi="Times New Roman"/>
          <w:sz w:val="20"/>
          <w:szCs w:val="20"/>
          <w:lang w:val="es-ES" w:eastAsia="es-ES_tradnl"/>
        </w:rPr>
        <w:t xml:space="preserve"> </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spacing w:after="0" w:line="240" w:lineRule="auto"/>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18º:</w:t>
      </w:r>
      <w:r w:rsidRPr="001310F7">
        <w:rPr>
          <w:rFonts w:ascii="Arial" w:eastAsia="Times New Roman" w:hAnsi="Arial" w:cs="Arial"/>
          <w:b/>
          <w:sz w:val="20"/>
          <w:szCs w:val="20"/>
          <w:lang w:val="es-ES" w:eastAsia="es-ES"/>
        </w:rPr>
        <w:t xml:space="preserve"> CONTENIDO DE </w:t>
      </w:r>
      <w:smartTag w:uri="urn:schemas-microsoft-com:office:smarttags" w:element="PersonName">
        <w:smartTagPr>
          <w:attr w:name="ProductID" w:val="la PROPUESTA"/>
        </w:smartTagPr>
        <w:r w:rsidRPr="001310F7">
          <w:rPr>
            <w:rFonts w:ascii="Arial" w:eastAsia="Times New Roman" w:hAnsi="Arial" w:cs="Arial"/>
            <w:b/>
            <w:sz w:val="20"/>
            <w:szCs w:val="20"/>
            <w:lang w:val="es-ES" w:eastAsia="es-ES"/>
          </w:rPr>
          <w:t>LA PROPUESTA</w:t>
        </w:r>
      </w:smartTag>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 oferta contendrá: </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u w:val="single"/>
          <w:lang w:val="es-ES" w:eastAsia="es-ES"/>
        </w:rPr>
        <w:t>En el sobre Nº 1:</w:t>
      </w:r>
    </w:p>
    <w:p w:rsidR="00DA3E27" w:rsidRPr="001310F7" w:rsidRDefault="00DA3E27" w:rsidP="00326F84">
      <w:pPr>
        <w:numPr>
          <w:ilvl w:val="0"/>
          <w:numId w:val="2"/>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Carta de presentación de según Art. 18.1 P.C.G.</w:t>
      </w:r>
    </w:p>
    <w:p w:rsidR="00DA3E27" w:rsidRPr="001310F7" w:rsidRDefault="00DA3E27" w:rsidP="00326F84">
      <w:pPr>
        <w:numPr>
          <w:ilvl w:val="0"/>
          <w:numId w:val="2"/>
        </w:numPr>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Documentos que hagan a la individualización jurídica de los oferentes según Art. 18.2. P.C.G.</w:t>
      </w:r>
    </w:p>
    <w:p w:rsidR="00DA3E27" w:rsidRPr="001310F7" w:rsidRDefault="00DA3E27" w:rsidP="00326F84">
      <w:pPr>
        <w:numPr>
          <w:ilvl w:val="0"/>
          <w:numId w:val="2"/>
        </w:numPr>
        <w:spacing w:after="0" w:line="240" w:lineRule="atLeast"/>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Para el caso de Sociedades Anónimas, copia certificada de la documentación que acredita la representación invocada por el firmante.</w:t>
      </w:r>
    </w:p>
    <w:p w:rsidR="00DA3E27" w:rsidRPr="001310F7" w:rsidRDefault="00DA3E27" w:rsidP="00326F84">
      <w:pPr>
        <w:numPr>
          <w:ilvl w:val="0"/>
          <w:numId w:val="2"/>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Constancia de la adquisición del Pliego de esta Licitación.</w:t>
      </w:r>
    </w:p>
    <w:p w:rsidR="00DA3E27" w:rsidRPr="001310F7" w:rsidRDefault="00DA3E27" w:rsidP="00326F84">
      <w:pPr>
        <w:numPr>
          <w:ilvl w:val="0"/>
          <w:numId w:val="2"/>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b/>
          <w:sz w:val="20"/>
          <w:szCs w:val="20"/>
          <w:lang w:val="es-ES" w:eastAsia="es-ES"/>
        </w:rPr>
        <w:t xml:space="preserve">PLIEGO ORIGINAL </w:t>
      </w:r>
      <w:r w:rsidRPr="001310F7">
        <w:rPr>
          <w:rFonts w:ascii="Arial" w:eastAsia="Times New Roman" w:hAnsi="Arial" w:cs="Arial"/>
          <w:sz w:val="20"/>
          <w:szCs w:val="20"/>
          <w:lang w:val="es-ES" w:eastAsia="es-ES"/>
        </w:rPr>
        <w:t>entregado por la Dirección de Compras y, en su caso, de las circulares aclaratorias. Firmado.</w:t>
      </w:r>
    </w:p>
    <w:p w:rsidR="00DA3E27" w:rsidRPr="001310F7" w:rsidRDefault="00DA3E27" w:rsidP="00326F84">
      <w:pPr>
        <w:numPr>
          <w:ilvl w:val="0"/>
          <w:numId w:val="2"/>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Constancia que acredite la constitución de la garantía de mantenimiento de oferta. Según Art. 6° P.C.G. </w:t>
      </w:r>
    </w:p>
    <w:p w:rsidR="00DA3E27" w:rsidRPr="001310F7" w:rsidRDefault="00DA3E27" w:rsidP="00326F84">
      <w:pPr>
        <w:numPr>
          <w:ilvl w:val="0"/>
          <w:numId w:val="2"/>
        </w:numPr>
        <w:suppressAutoHyphens/>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ar-SA"/>
        </w:rPr>
        <w:t>Print pantalla CONSULTA - PROVEEDORES DEL ESTADO.</w:t>
      </w:r>
    </w:p>
    <w:p w:rsidR="00DA3E27" w:rsidRPr="001310F7" w:rsidRDefault="00DA3E27" w:rsidP="00326F84">
      <w:pPr>
        <w:numPr>
          <w:ilvl w:val="0"/>
          <w:numId w:val="2"/>
        </w:numPr>
        <w:spacing w:after="0" w:line="240" w:lineRule="atLeast"/>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Copia del Certificado de “Libre deuda Registrada” expedida por el Registro de Deudores Alimentarios Morosos. Vigente al día de la apertura de la presente licitación. </w:t>
      </w:r>
    </w:p>
    <w:p w:rsidR="00DA3E27" w:rsidRPr="001310F7" w:rsidRDefault="00DA3E27" w:rsidP="00326F84">
      <w:pPr>
        <w:numPr>
          <w:ilvl w:val="0"/>
          <w:numId w:val="2"/>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_tradnl" w:eastAsia="es-ES"/>
        </w:rPr>
        <w:t xml:space="preserve">Fotocopia del último pago exigible a la fecha de licitación, del impuesto a los Ingresos Brutos. Certificado por escribano. </w:t>
      </w:r>
    </w:p>
    <w:p w:rsidR="00DA3E27" w:rsidRPr="001310F7" w:rsidRDefault="00DA3E27" w:rsidP="00326F84">
      <w:pPr>
        <w:numPr>
          <w:ilvl w:val="0"/>
          <w:numId w:val="2"/>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Fotocopia formulario 931 SUSS. Certificado por escribano</w:t>
      </w:r>
    </w:p>
    <w:p w:rsidR="00DA3E27" w:rsidRPr="001310F7" w:rsidRDefault="00DA3E27" w:rsidP="00326F84">
      <w:pPr>
        <w:numPr>
          <w:ilvl w:val="0"/>
          <w:numId w:val="2"/>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Constancia de inscripción del oferente actualizada en el Registro de Proveedores de la Municipalidad de San Miguel o, en su defecto, constancia de inscripción en trámite.</w:t>
      </w:r>
    </w:p>
    <w:p w:rsidR="00DA3E27" w:rsidRPr="001310F7" w:rsidRDefault="00DA3E27" w:rsidP="00326F84">
      <w:pPr>
        <w:numPr>
          <w:ilvl w:val="0"/>
          <w:numId w:val="2"/>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Los antecedentes que hagan a la capacidad técnico-empresarial del oferente en caso de establecerlo el P.C.P.</w:t>
      </w:r>
    </w:p>
    <w:p w:rsidR="00DA3E27" w:rsidRPr="001310F7" w:rsidRDefault="00DA3E27" w:rsidP="00326F84">
      <w:pPr>
        <w:numPr>
          <w:ilvl w:val="0"/>
          <w:numId w:val="2"/>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Los antecedentes que hagan a la capacidad económico-financiera del oferente según Art.18.3.1. P.C.G.</w:t>
      </w:r>
    </w:p>
    <w:p w:rsidR="00DA3E27" w:rsidRPr="001310F7" w:rsidRDefault="00DA3E27" w:rsidP="00326F84">
      <w:pPr>
        <w:numPr>
          <w:ilvl w:val="0"/>
          <w:numId w:val="2"/>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Listado de equipos propios, discriminando aquellos que quedarán asignados con exclusividad a la obra</w:t>
      </w:r>
    </w:p>
    <w:p w:rsidR="00DA3E27" w:rsidRPr="001310F7" w:rsidRDefault="00DA3E27" w:rsidP="00326F84">
      <w:pPr>
        <w:numPr>
          <w:ilvl w:val="0"/>
          <w:numId w:val="2"/>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Antecedentes empresarios en obras viales de construcción de paviment</w:t>
      </w:r>
      <w:r w:rsidR="00BB7514" w:rsidRPr="001310F7">
        <w:rPr>
          <w:rFonts w:ascii="Arial" w:eastAsia="Times New Roman" w:hAnsi="Arial" w:cs="Arial"/>
          <w:sz w:val="20"/>
          <w:szCs w:val="20"/>
          <w:lang w:val="es-ES" w:eastAsia="es-ES"/>
        </w:rPr>
        <w:t>os</w:t>
      </w:r>
      <w:r w:rsidRPr="001310F7">
        <w:rPr>
          <w:rFonts w:ascii="Arial" w:eastAsia="Times New Roman" w:hAnsi="Arial" w:cs="Arial"/>
          <w:sz w:val="20"/>
          <w:szCs w:val="20"/>
          <w:lang w:val="es-ES" w:eastAsia="es-ES"/>
        </w:rPr>
        <w:t xml:space="preserve"> ejecutadas en CABA y municipios de la Pcia de Buenos Aires, en los últimos cinco años.</w:t>
      </w:r>
    </w:p>
    <w:p w:rsidR="00DA3E27" w:rsidRPr="001310F7" w:rsidRDefault="00DA3E27" w:rsidP="00326F84">
      <w:pPr>
        <w:numPr>
          <w:ilvl w:val="0"/>
          <w:numId w:val="2"/>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Toda otra documentación requerida en el P.C.P.</w:t>
      </w:r>
    </w:p>
    <w:p w:rsidR="00DA3E27" w:rsidRPr="001310F7" w:rsidRDefault="00DA3E27" w:rsidP="00DA3E27">
      <w:pPr>
        <w:spacing w:after="0" w:line="240" w:lineRule="auto"/>
        <w:ind w:left="360"/>
        <w:jc w:val="both"/>
        <w:rPr>
          <w:rFonts w:ascii="Arial" w:eastAsia="Times New Roman" w:hAnsi="Arial" w:cs="Arial"/>
          <w:sz w:val="20"/>
          <w:szCs w:val="20"/>
          <w:lang w:val="es-ES" w:eastAsia="es-ES"/>
        </w:rPr>
      </w:pPr>
    </w:p>
    <w:p w:rsidR="00DA3E27" w:rsidRPr="001310F7" w:rsidRDefault="00DA3E27" w:rsidP="00DA3E27">
      <w:pPr>
        <w:spacing w:after="0" w:line="240" w:lineRule="auto"/>
        <w:ind w:left="360"/>
        <w:jc w:val="both"/>
        <w:rPr>
          <w:rFonts w:ascii="Arial" w:eastAsia="Times New Roman" w:hAnsi="Arial" w:cs="Arial"/>
          <w:sz w:val="20"/>
          <w:szCs w:val="20"/>
          <w:lang w:val="es-ES" w:eastAsia="es-ES"/>
        </w:rPr>
      </w:pPr>
      <w:r w:rsidRPr="001310F7">
        <w:rPr>
          <w:rFonts w:ascii="Arial" w:eastAsia="Times New Roman" w:hAnsi="Arial" w:cs="Arial"/>
          <w:sz w:val="20"/>
          <w:szCs w:val="20"/>
          <w:u w:val="single"/>
          <w:lang w:val="es-ES" w:eastAsia="es-ES"/>
        </w:rPr>
        <w:t>En el sobre Nº 2:</w:t>
      </w:r>
    </w:p>
    <w:p w:rsidR="00DA3E27" w:rsidRPr="001310F7" w:rsidRDefault="00DA3E27" w:rsidP="00326F84">
      <w:pPr>
        <w:numPr>
          <w:ilvl w:val="0"/>
          <w:numId w:val="3"/>
        </w:numPr>
        <w:spacing w:after="0" w:line="240" w:lineRule="auto"/>
        <w:jc w:val="both"/>
        <w:rPr>
          <w:rFonts w:ascii="Arial" w:eastAsia="Times New Roman" w:hAnsi="Arial" w:cs="Arial"/>
          <w:sz w:val="20"/>
          <w:szCs w:val="20"/>
          <w:lang w:val="es-ES" w:eastAsia="es-ES"/>
        </w:rPr>
      </w:pPr>
      <w:smartTag w:uri="urn:schemas-microsoft-com:office:smarttags" w:element="PersonName">
        <w:smartTagPr>
          <w:attr w:name="ProductID" w:val="La Nota"/>
        </w:smartTagPr>
        <w:r w:rsidRPr="001310F7">
          <w:rPr>
            <w:rFonts w:ascii="Arial" w:eastAsia="Times New Roman" w:hAnsi="Arial" w:cs="Arial"/>
            <w:sz w:val="20"/>
            <w:szCs w:val="20"/>
            <w:lang w:val="es-ES" w:eastAsia="es-ES"/>
          </w:rPr>
          <w:t>La Nota</w:t>
        </w:r>
      </w:smartTag>
      <w:r w:rsidRPr="001310F7">
        <w:rPr>
          <w:rFonts w:ascii="Arial" w:eastAsia="Times New Roman" w:hAnsi="Arial" w:cs="Arial"/>
          <w:sz w:val="20"/>
          <w:szCs w:val="20"/>
          <w:lang w:val="es-ES" w:eastAsia="es-ES"/>
        </w:rPr>
        <w:t xml:space="preserve"> de Propuesta según modelo adjunto al presente pliego.</w:t>
      </w:r>
    </w:p>
    <w:p w:rsidR="00DA3E27" w:rsidRPr="001310F7" w:rsidRDefault="00DA3E27" w:rsidP="00326F84">
      <w:pPr>
        <w:numPr>
          <w:ilvl w:val="0"/>
          <w:numId w:val="3"/>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Planilla de Cotización según modelo adjunto al presente pliego.</w:t>
      </w:r>
    </w:p>
    <w:p w:rsidR="00DA3E27" w:rsidRPr="001310F7" w:rsidRDefault="00DA3E27" w:rsidP="00DA3E27">
      <w:pPr>
        <w:tabs>
          <w:tab w:val="left" w:pos="5985"/>
        </w:tabs>
        <w:spacing w:after="0" w:line="240" w:lineRule="auto"/>
        <w:ind w:left="360"/>
        <w:jc w:val="both"/>
        <w:rPr>
          <w:rFonts w:ascii="Arial" w:eastAsia="Times New Roman" w:hAnsi="Arial" w:cs="Arial"/>
          <w:sz w:val="20"/>
          <w:szCs w:val="20"/>
          <w:lang w:val="es-ES" w:eastAsia="es-ES"/>
        </w:rPr>
      </w:pP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18.1. </w:t>
      </w:r>
      <w:r w:rsidRPr="001310F7">
        <w:rPr>
          <w:rFonts w:ascii="Arial" w:eastAsia="Times New Roman" w:hAnsi="Arial" w:cs="Arial"/>
          <w:sz w:val="20"/>
          <w:szCs w:val="20"/>
          <w:lang w:val="es-ES" w:eastAsia="es-ES"/>
        </w:rPr>
        <w:tab/>
      </w:r>
      <w:r w:rsidRPr="001310F7">
        <w:rPr>
          <w:rFonts w:ascii="Arial" w:eastAsia="Times New Roman" w:hAnsi="Arial" w:cs="Arial"/>
          <w:b/>
          <w:sz w:val="20"/>
          <w:szCs w:val="20"/>
          <w:lang w:val="es-ES" w:eastAsia="es-ES"/>
        </w:rPr>
        <w:t>Carta de presentación</w:t>
      </w:r>
      <w:r w:rsidRPr="001310F7">
        <w:rPr>
          <w:rFonts w:ascii="Arial" w:eastAsia="Times New Roman" w:hAnsi="Arial" w:cs="Arial"/>
          <w:sz w:val="20"/>
          <w:szCs w:val="20"/>
          <w:lang w:val="es-ES" w:eastAsia="es-ES"/>
        </w:rPr>
        <w:t xml:space="preserve"> </w:t>
      </w:r>
    </w:p>
    <w:p w:rsidR="00DA3E27" w:rsidRPr="001310F7" w:rsidRDefault="00DA3E27" w:rsidP="00DA3E27">
      <w:pPr>
        <w:spacing w:after="0" w:line="240" w:lineRule="auto"/>
        <w:ind w:left="708"/>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 carta de presentación, según modelo adjunto al presente pliego, será suscripta por el oferente o por su representante (legal o convencional), con las siguientes formalidades: </w:t>
      </w:r>
    </w:p>
    <w:p w:rsidR="00DA3E27" w:rsidRPr="001310F7" w:rsidRDefault="00DA3E27" w:rsidP="00DA3E27">
      <w:pPr>
        <w:spacing w:after="0" w:line="240" w:lineRule="auto"/>
        <w:ind w:left="708"/>
        <w:jc w:val="both"/>
        <w:rPr>
          <w:rFonts w:ascii="Arial" w:eastAsia="Times New Roman" w:hAnsi="Arial" w:cs="Arial"/>
          <w:sz w:val="20"/>
          <w:szCs w:val="20"/>
          <w:lang w:val="es-ES" w:eastAsia="es-ES"/>
        </w:rPr>
      </w:pPr>
    </w:p>
    <w:p w:rsidR="00DA3E27" w:rsidRPr="001310F7" w:rsidRDefault="00DA3E27" w:rsidP="00DA3E27">
      <w:pPr>
        <w:spacing w:after="0" w:line="240" w:lineRule="auto"/>
        <w:ind w:left="708"/>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a) Nombre del oferente o el de su representante, en cuyo caso se acompañará copia de la documentación que acredite la representación invocada.</w:t>
      </w:r>
    </w:p>
    <w:p w:rsidR="00DA3E27" w:rsidRPr="001310F7" w:rsidRDefault="00DA3E27" w:rsidP="00DA3E27">
      <w:pPr>
        <w:spacing w:after="0" w:line="240" w:lineRule="auto"/>
        <w:ind w:left="708"/>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b) Ratificación o cambio del domicilio constituido en oportunidad de la adquisición del pliego.</w:t>
      </w:r>
    </w:p>
    <w:p w:rsidR="00DA3E27" w:rsidRPr="001310F7" w:rsidRDefault="00DA3E27" w:rsidP="00DA3E27">
      <w:pPr>
        <w:spacing w:after="0" w:line="240" w:lineRule="auto"/>
        <w:ind w:left="708"/>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c) Declaración de solidaridad en los términos previstos en 14.2.</w:t>
      </w:r>
    </w:p>
    <w:p w:rsidR="00DA3E27" w:rsidRPr="001310F7" w:rsidRDefault="00DA3E27" w:rsidP="00DA3E27">
      <w:pPr>
        <w:spacing w:after="0" w:line="240" w:lineRule="auto"/>
        <w:ind w:left="708"/>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d) Declaración de no estar comprendido en ninguno de los supuestos contemplados en 14.5.</w:t>
      </w:r>
    </w:p>
    <w:p w:rsidR="00DA3E27" w:rsidRPr="001310F7" w:rsidRDefault="00DA3E27" w:rsidP="00DA3E27">
      <w:pPr>
        <w:spacing w:after="0" w:line="240" w:lineRule="auto"/>
        <w:ind w:left="708"/>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 Declaración del oferente que garantice la veracidad y exactitud de todas sus manifestaciones, asumiendo el compromiso de actualizarlas; y autorizando a </w:t>
      </w:r>
      <w:smartTag w:uri="urn:schemas-microsoft-com:office:smarttags" w:element="PersonName">
        <w:smartTagPr>
          <w:attr w:name="ProductID" w:val="la Autoridad"/>
        </w:smartTagPr>
        <w:r w:rsidRPr="001310F7">
          <w:rPr>
            <w:rFonts w:ascii="Arial" w:eastAsia="Times New Roman" w:hAnsi="Arial" w:cs="Arial"/>
            <w:sz w:val="20"/>
            <w:szCs w:val="20"/>
            <w:lang w:val="es-ES" w:eastAsia="es-ES"/>
          </w:rPr>
          <w:t>la Autoridad</w:t>
        </w:r>
      </w:smartTag>
      <w:r w:rsidRPr="001310F7">
        <w:rPr>
          <w:rFonts w:ascii="Arial" w:eastAsia="Times New Roman" w:hAnsi="Arial" w:cs="Arial"/>
          <w:sz w:val="20"/>
          <w:szCs w:val="20"/>
          <w:lang w:val="es-ES" w:eastAsia="es-ES"/>
        </w:rPr>
        <w:t xml:space="preserve"> de Aplicación a requerir informaciones pertinentes relacionadas con la oferta presentada a organismos oficiales, bancos, entidades financieras y a cualquier otra persona, firma, sociedad u organismo.</w:t>
      </w:r>
    </w:p>
    <w:p w:rsidR="00DA3E27" w:rsidRPr="001310F7" w:rsidRDefault="00DA3E27" w:rsidP="00DA3E27">
      <w:pPr>
        <w:spacing w:after="0" w:line="240" w:lineRule="auto"/>
        <w:ind w:left="708"/>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f) Si el oferente es un consorcio o una unión transitoria de empresas, se consignará la participación correspondiente a cada empresa o sociedad.</w:t>
      </w:r>
    </w:p>
    <w:p w:rsidR="00DA3E27" w:rsidRPr="001310F7" w:rsidRDefault="00DA3E27" w:rsidP="00DA3E27">
      <w:pPr>
        <w:spacing w:after="0" w:line="240" w:lineRule="auto"/>
        <w:ind w:left="720"/>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g) Declaración por escrito en el que acepten la competencia del Fuero Contencioso Administrativo del Departamento Judicial de Gral. San Martín, en </w:t>
      </w:r>
      <w:smartTag w:uri="urn:schemas-microsoft-com:office:smarttags" w:element="PersonName">
        <w:smartTagPr>
          <w:attr w:name="ProductID" w:val="la Provincia"/>
        </w:smartTagPr>
        <w:r w:rsidRPr="001310F7">
          <w:rPr>
            <w:rFonts w:ascii="Arial" w:eastAsia="Times New Roman" w:hAnsi="Arial" w:cs="Arial"/>
            <w:sz w:val="20"/>
            <w:szCs w:val="20"/>
            <w:lang w:val="es-ES" w:eastAsia="es-ES"/>
          </w:rPr>
          <w:t>la Provincia</w:t>
        </w:r>
      </w:smartTag>
      <w:r w:rsidRPr="001310F7">
        <w:rPr>
          <w:rFonts w:ascii="Arial" w:eastAsia="Times New Roman" w:hAnsi="Arial" w:cs="Arial"/>
          <w:sz w:val="20"/>
          <w:szCs w:val="20"/>
          <w:lang w:val="es-ES" w:eastAsia="es-ES"/>
        </w:rPr>
        <w:t xml:space="preserve"> de Buenos Aires, y renuncien expresamente a toda otra Jurisdicción, Competencia o Fuero.</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18.2.</w:t>
      </w:r>
      <w:r w:rsidRPr="001310F7">
        <w:rPr>
          <w:rFonts w:ascii="Arial" w:eastAsia="Times New Roman" w:hAnsi="Arial" w:cs="Arial"/>
          <w:sz w:val="20"/>
          <w:szCs w:val="20"/>
          <w:lang w:val="es-ES" w:eastAsia="es-ES"/>
        </w:rPr>
        <w:tab/>
        <w:t>Los textos y anexos documentales que acreditan la individualización Jurídica del oferente.</w:t>
      </w:r>
    </w:p>
    <w:p w:rsidR="00DA3E27" w:rsidRPr="001310F7" w:rsidRDefault="00DA3E27" w:rsidP="00DA3E27">
      <w:pPr>
        <w:spacing w:before="120" w:after="0" w:line="240" w:lineRule="auto"/>
        <w:ind w:left="709" w:hanging="709"/>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lastRenderedPageBreak/>
        <w:t xml:space="preserve">18.2.1 Si se tratara de personas físicas se precisará su nombre completo, fecha de nacimiento, nacionalidad, profesión, domicilio real, estado civil, documento de identidad, número de CUIT o en su caso de CUIL. </w:t>
      </w:r>
      <w:r w:rsidRPr="001310F7">
        <w:rPr>
          <w:rFonts w:ascii="Arial" w:eastAsia="Times New Roman" w:hAnsi="Arial" w:cs="Arial"/>
          <w:sz w:val="20"/>
          <w:szCs w:val="20"/>
          <w:lang w:val="es-ES" w:eastAsia="es-ES"/>
        </w:rPr>
        <w:tab/>
      </w:r>
    </w:p>
    <w:p w:rsidR="00DA3E27" w:rsidRPr="001310F7" w:rsidRDefault="00DA3E27" w:rsidP="00DA3E27">
      <w:pPr>
        <w:spacing w:before="120" w:after="0" w:line="240" w:lineRule="auto"/>
        <w:ind w:left="703" w:hanging="703"/>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18.2.2 Si se tratara de persona Jurídica, se consignará: a) Su denominación y domicilio legal. Se agregará copia de los documentos de los que resulte la vigencia del contrato o estatuto; b) Si se tratara de sociedades en comandita por acciones, se indicarán los accionistas que poseen control o, en su defecto, los principales tenedores de acciones, con sus datos personales; c) En caso de que las personas jurídicas integraran un grupo económico, se deberá precisar tal característica, enunciando su o sus directas controladas o controlantes, así como las empresas principales que integran dicho grupo; En cualquiera de los casos precedentemente contemplados se presentará copia del acta del órgano societario del que surja la decisión de concurrir a la licitación</w:t>
      </w:r>
    </w:p>
    <w:p w:rsidR="00DA3E27" w:rsidRPr="001310F7" w:rsidRDefault="00DA3E27" w:rsidP="00DA3E27">
      <w:pPr>
        <w:spacing w:before="120" w:after="0" w:line="240" w:lineRule="auto"/>
        <w:jc w:val="both"/>
        <w:rPr>
          <w:rFonts w:ascii="Arial" w:eastAsia="Times New Roman" w:hAnsi="Arial" w:cs="Arial"/>
          <w:b/>
          <w:sz w:val="20"/>
          <w:szCs w:val="20"/>
          <w:lang w:val="es-ES" w:eastAsia="es-ES"/>
        </w:rPr>
      </w:pPr>
      <w:r w:rsidRPr="001310F7">
        <w:rPr>
          <w:rFonts w:ascii="Arial" w:eastAsia="Times New Roman" w:hAnsi="Arial" w:cs="Arial"/>
          <w:sz w:val="20"/>
          <w:szCs w:val="20"/>
          <w:lang w:val="es-ES" w:eastAsia="es-ES"/>
        </w:rPr>
        <w:t xml:space="preserve">18.3. </w:t>
      </w:r>
      <w:r w:rsidRPr="001310F7">
        <w:rPr>
          <w:rFonts w:ascii="Arial" w:eastAsia="Times New Roman" w:hAnsi="Arial" w:cs="Arial"/>
          <w:b/>
          <w:sz w:val="20"/>
          <w:szCs w:val="20"/>
          <w:lang w:val="es-ES" w:eastAsia="es-ES"/>
        </w:rPr>
        <w:t>Capacidad económica financiera del oferente</w:t>
      </w:r>
    </w:p>
    <w:p w:rsidR="00DA3E27" w:rsidRPr="001310F7" w:rsidRDefault="00DA3E27" w:rsidP="00DA3E27">
      <w:pPr>
        <w:spacing w:after="0" w:line="240" w:lineRule="auto"/>
        <w:ind w:left="709" w:hanging="709"/>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18.3.1. Los oferentes, en caso de tratarse de los sujetos contemplados en 18.2.1 adjuntarán la documentación que acredite su capacidad económica financiera y en caso de tratarse de los sujetos contemplados en 18.2.2 adjuntarán copia del último balance. En ambos casos, la documentación será firmada por Contador Público Nacional, con certificación del Consejo Profesional correspondiente.</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18.3.2. </w:t>
      </w:r>
      <w:r w:rsidRPr="001310F7">
        <w:rPr>
          <w:rFonts w:ascii="Arial" w:eastAsia="Times New Roman" w:hAnsi="Arial" w:cs="Arial"/>
          <w:b/>
          <w:sz w:val="20"/>
          <w:szCs w:val="20"/>
          <w:lang w:val="es-ES" w:eastAsia="es-ES"/>
        </w:rPr>
        <w:t>Garantía de mantenimiento de oferta</w:t>
      </w:r>
    </w:p>
    <w:p w:rsidR="00DA3E27" w:rsidRPr="001310F7" w:rsidRDefault="00DA3E27" w:rsidP="00DA3E27">
      <w:pPr>
        <w:spacing w:after="0" w:line="240" w:lineRule="auto"/>
        <w:ind w:left="720"/>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Se incluirá la garantía de mantenimiento de oferta, constituida de acuerdo a alguna de las formas contempladas en el Art. 6° del p.c.g.</w:t>
      </w:r>
    </w:p>
    <w:p w:rsidR="00DA3E27" w:rsidRPr="001310F7" w:rsidRDefault="00DA3E27" w:rsidP="00DA3E27">
      <w:pPr>
        <w:spacing w:before="120" w:after="0" w:line="240" w:lineRule="auto"/>
        <w:ind w:left="709" w:hanging="709"/>
        <w:jc w:val="both"/>
        <w:rPr>
          <w:rFonts w:ascii="Arial" w:eastAsia="Times New Roman" w:hAnsi="Arial" w:cs="Arial"/>
          <w:b/>
          <w:sz w:val="20"/>
          <w:szCs w:val="20"/>
          <w:lang w:val="es-ES" w:eastAsia="es-ES"/>
        </w:rPr>
      </w:pPr>
      <w:r w:rsidRPr="001310F7">
        <w:rPr>
          <w:rFonts w:ascii="Arial" w:eastAsia="Times New Roman" w:hAnsi="Arial" w:cs="Arial"/>
          <w:sz w:val="20"/>
          <w:szCs w:val="20"/>
          <w:lang w:val="es-ES" w:eastAsia="es-ES"/>
        </w:rPr>
        <w:t xml:space="preserve">18.4   </w:t>
      </w:r>
      <w:r w:rsidRPr="001310F7">
        <w:rPr>
          <w:rFonts w:ascii="Arial" w:eastAsia="Times New Roman" w:hAnsi="Arial" w:cs="Arial"/>
          <w:b/>
          <w:sz w:val="20"/>
          <w:szCs w:val="20"/>
          <w:lang w:val="es-ES" w:eastAsia="es-ES"/>
        </w:rPr>
        <w:t>Presentación de las propuestas</w:t>
      </w:r>
    </w:p>
    <w:p w:rsidR="00DA3E27" w:rsidRPr="001310F7" w:rsidRDefault="00DA3E27" w:rsidP="00DA3E27">
      <w:pPr>
        <w:spacing w:after="0" w:line="240" w:lineRule="auto"/>
        <w:ind w:left="720" w:hanging="16"/>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Las PROPUESTAS serán presentadas en un (1) sobre externo, caja o paquete, sin identificación del presentante, donde conste claramente el Nº y nombre de Licitación, la fecha y hora de la apertura, </w:t>
      </w:r>
      <w:r w:rsidRPr="001310F7">
        <w:rPr>
          <w:rFonts w:ascii="Arial" w:eastAsia="Times New Roman" w:hAnsi="Arial" w:cs="Arial"/>
          <w:sz w:val="20"/>
          <w:szCs w:val="20"/>
          <w:u w:val="single"/>
          <w:lang w:val="es-ES" w:eastAsia="es-ES"/>
        </w:rPr>
        <w:t>incluyendo en el mismo</w:t>
      </w:r>
      <w:r w:rsidRPr="001310F7">
        <w:rPr>
          <w:rFonts w:ascii="Arial" w:eastAsia="Times New Roman" w:hAnsi="Arial" w:cs="Arial"/>
          <w:sz w:val="20"/>
          <w:szCs w:val="20"/>
          <w:lang w:val="es-ES" w:eastAsia="es-ES"/>
        </w:rPr>
        <w:t xml:space="preserve">: </w:t>
      </w:r>
    </w:p>
    <w:p w:rsidR="00DA3E27" w:rsidRPr="001310F7" w:rsidRDefault="00DA3E27" w:rsidP="00DA3E27">
      <w:pPr>
        <w:spacing w:after="0" w:line="240" w:lineRule="auto"/>
        <w:ind w:left="709" w:hanging="709"/>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18.4.1. Sobre 1 </w:t>
      </w:r>
      <w:r w:rsidRPr="001310F7">
        <w:rPr>
          <w:rFonts w:ascii="Arial" w:eastAsia="Times New Roman" w:hAnsi="Arial" w:cs="Arial"/>
          <w:b/>
          <w:bCs/>
          <w:sz w:val="20"/>
          <w:szCs w:val="20"/>
          <w:lang w:val="es-ES" w:eastAsia="es-ES"/>
        </w:rPr>
        <w:t>ANTECEDENTES</w:t>
      </w:r>
    </w:p>
    <w:p w:rsidR="00DA3E27" w:rsidRPr="001310F7" w:rsidRDefault="00DA3E27" w:rsidP="00DA3E27">
      <w:pPr>
        <w:spacing w:after="0" w:line="240" w:lineRule="auto"/>
        <w:ind w:left="720"/>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Deberá incluir toda la documentación solicitada en el Art. 18° del pliego por duplicado, exceptuando lo incluido en el sobre 2.</w:t>
      </w:r>
    </w:p>
    <w:p w:rsidR="00DA3E27" w:rsidRPr="001310F7" w:rsidRDefault="00DA3E27" w:rsidP="00DA3E27">
      <w:pPr>
        <w:spacing w:after="0" w:line="240" w:lineRule="auto"/>
        <w:ind w:left="709" w:hanging="709"/>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18.4.2. Sobre 2 </w:t>
      </w:r>
      <w:r w:rsidRPr="001310F7">
        <w:rPr>
          <w:rFonts w:ascii="Arial" w:eastAsia="Times New Roman" w:hAnsi="Arial" w:cs="Arial"/>
          <w:b/>
          <w:bCs/>
          <w:sz w:val="20"/>
          <w:szCs w:val="20"/>
          <w:lang w:val="es-ES" w:eastAsia="es-ES"/>
        </w:rPr>
        <w:t>OFERTA</w:t>
      </w:r>
    </w:p>
    <w:p w:rsidR="00DA3E27" w:rsidRPr="001310F7" w:rsidRDefault="00DA3E27" w:rsidP="00DA3E27">
      <w:pPr>
        <w:spacing w:after="0" w:line="240" w:lineRule="auto"/>
        <w:ind w:left="1560" w:hanging="1560"/>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            Incluirá la oferta, por duplicado.</w:t>
      </w:r>
    </w:p>
    <w:p w:rsidR="00DA3E27" w:rsidRPr="001310F7" w:rsidRDefault="00DA3E27" w:rsidP="00DA3E27">
      <w:pPr>
        <w:spacing w:after="0" w:line="240" w:lineRule="auto"/>
        <w:jc w:val="both"/>
        <w:rPr>
          <w:rFonts w:ascii="Arial" w:eastAsia="Times New Roman" w:hAnsi="Arial" w:cs="Arial"/>
          <w:b/>
          <w:sz w:val="20"/>
          <w:szCs w:val="20"/>
          <w:lang w:val="es-ES" w:eastAsia="es-ES"/>
        </w:rPr>
      </w:pPr>
    </w:p>
    <w:p w:rsidR="00DA3E27" w:rsidRPr="001310F7" w:rsidRDefault="00DA3E27" w:rsidP="00DA3E27">
      <w:pPr>
        <w:spacing w:after="0" w:line="240" w:lineRule="auto"/>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19º:</w:t>
      </w:r>
      <w:r w:rsidRPr="001310F7">
        <w:rPr>
          <w:rFonts w:ascii="Arial" w:eastAsia="Times New Roman" w:hAnsi="Arial" w:cs="Arial"/>
          <w:b/>
          <w:sz w:val="20"/>
          <w:szCs w:val="20"/>
          <w:lang w:val="es-ES" w:eastAsia="es-ES"/>
        </w:rPr>
        <w:t xml:space="preserve"> APERTURA DE LAS PROPUESTAS</w:t>
      </w: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19.1 </w:t>
      </w:r>
      <w:r w:rsidRPr="001310F7">
        <w:rPr>
          <w:rFonts w:ascii="Arial" w:eastAsia="Times New Roman" w:hAnsi="Arial" w:cs="Arial"/>
          <w:sz w:val="20"/>
          <w:szCs w:val="20"/>
          <w:lang w:val="es-ES" w:eastAsia="es-ES"/>
        </w:rPr>
        <w:tab/>
        <w:t>La apertura de la PROPUESTA y del sobre 1 ANTECEDENTES se realizará en la Dirección de Compras de la LICITANTE, en el día y a la hora que fije el decreto de convocatoria, en acto público que será presidido por el Director de Compras y/o quien lo reemplace.</w:t>
      </w: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19.2 </w:t>
      </w:r>
      <w:r w:rsidRPr="001310F7">
        <w:rPr>
          <w:rFonts w:ascii="Arial" w:eastAsia="Times New Roman" w:hAnsi="Arial" w:cs="Arial"/>
          <w:sz w:val="20"/>
          <w:szCs w:val="20"/>
          <w:lang w:val="es-ES" w:eastAsia="es-ES"/>
        </w:rPr>
        <w:tab/>
        <w:t>Se labrará acta en la que se dejará constancia de las propuestas recibidas, y del número de orden asignado a cada una de ellas.</w:t>
      </w:r>
    </w:p>
    <w:p w:rsidR="00DA3E27" w:rsidRPr="001310F7" w:rsidRDefault="00DA3E27" w:rsidP="00326F84">
      <w:pPr>
        <w:numPr>
          <w:ilvl w:val="1"/>
          <w:numId w:val="4"/>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Se procederá a la apertura de los sobres 1 (ANTECEDENTES), procediendo a la verificación y control de la documentación presentada, desestimando en el acto aquellas propuestas que se encuentren dentro de lo dispuesto en el Art. 83° del P.C.G..</w:t>
      </w:r>
    </w:p>
    <w:p w:rsidR="00DA3E27" w:rsidRPr="001310F7" w:rsidRDefault="00DA3E27" w:rsidP="00326F84">
      <w:pPr>
        <w:numPr>
          <w:ilvl w:val="1"/>
          <w:numId w:val="4"/>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Verificada la situación dispuesta en el punto precedente, se procederá a abrir en el mismo acto los SOBRE 2 OFERTA de los proponentes que sean considerados admisibles.</w:t>
      </w: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19.5 </w:t>
      </w:r>
      <w:r w:rsidRPr="001310F7">
        <w:rPr>
          <w:rFonts w:ascii="Arial" w:eastAsia="Times New Roman" w:hAnsi="Arial" w:cs="Arial"/>
          <w:sz w:val="20"/>
          <w:szCs w:val="20"/>
          <w:lang w:val="es-ES" w:eastAsia="es-ES"/>
        </w:rPr>
        <w:tab/>
        <w:t>El ejemplar original quedará en el expediente licitatorio; el ejemplar duplicado en la Dirección de Compras, a disposición de los oferentes por el término de dos días, a contar del día del acto de apertura, en el horario de 08.00 a 12.00 Hs.</w:t>
      </w: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 19.6 </w:t>
      </w:r>
      <w:r w:rsidRPr="001310F7">
        <w:rPr>
          <w:rFonts w:ascii="Arial" w:eastAsia="Times New Roman" w:hAnsi="Arial" w:cs="Arial"/>
          <w:sz w:val="20"/>
          <w:szCs w:val="20"/>
          <w:lang w:val="es-ES" w:eastAsia="es-ES"/>
        </w:rPr>
        <w:tab/>
        <w:t>El acta que se labre será rubricada por el funcionario que presida el acto y por los oferentes que deseen hacerlo, quienes podrán formular las manifestaciones que estimen pertinentes en cuanto a los aspectos formales del acto.</w:t>
      </w:r>
    </w:p>
    <w:p w:rsidR="00DA3E27" w:rsidRPr="001310F7" w:rsidRDefault="00DA3E27" w:rsidP="00DA3E27">
      <w:pPr>
        <w:spacing w:after="0" w:line="240" w:lineRule="auto"/>
        <w:ind w:left="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No se admitirá en dicha oportunidad impugnación de ningún tipo respecto de las ofertas.</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20º:</w:t>
      </w:r>
      <w:r w:rsidRPr="001310F7">
        <w:rPr>
          <w:rFonts w:ascii="Arial" w:eastAsia="Times New Roman" w:hAnsi="Arial" w:cs="Arial"/>
          <w:b/>
          <w:sz w:val="20"/>
          <w:szCs w:val="20"/>
          <w:lang w:val="es-ES" w:eastAsia="es-ES"/>
        </w:rPr>
        <w:t xml:space="preserve"> EVALUACION DE LOS ANTECEDENTES Y PROPUESTA ECONOMICA</w:t>
      </w: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20.1 </w:t>
      </w:r>
      <w:r w:rsidRPr="001310F7">
        <w:rPr>
          <w:rFonts w:ascii="Arial" w:eastAsia="Times New Roman" w:hAnsi="Arial" w:cs="Arial"/>
          <w:sz w:val="20"/>
          <w:szCs w:val="20"/>
          <w:lang w:val="es-ES" w:eastAsia="es-ES"/>
        </w:rPr>
        <w:tab/>
        <w:t>Vencido el término fijado en el Art. N° 19.5, la Secretaría de Obras Públicas, procederá al análisis y evaluación de las ofertas pronunciándose sobre la admisibilidad o no admisibilidad de las propuestas presentadas.</w:t>
      </w: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20.2 </w:t>
      </w:r>
      <w:r w:rsidRPr="001310F7">
        <w:rPr>
          <w:rFonts w:ascii="Arial" w:eastAsia="Times New Roman" w:hAnsi="Arial" w:cs="Arial"/>
          <w:sz w:val="20"/>
          <w:szCs w:val="20"/>
          <w:lang w:val="es-ES" w:eastAsia="es-ES"/>
        </w:rPr>
        <w:tab/>
        <w:t>Serán consideradas inadmisibles las ofertas que: a) No incluyan los recaudos prescriptos en los artículos precedentes; b) Se aparten del pliego, pongan condiciones, formulen objeciones o incurran en omisiones que impidan su confrontación con las restantes ofertas.</w:t>
      </w: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20.3 </w:t>
      </w:r>
      <w:r w:rsidRPr="001310F7">
        <w:rPr>
          <w:rFonts w:ascii="Arial" w:eastAsia="Times New Roman" w:hAnsi="Arial" w:cs="Arial"/>
          <w:sz w:val="20"/>
          <w:szCs w:val="20"/>
          <w:lang w:val="es-ES" w:eastAsia="es-ES"/>
        </w:rPr>
        <w:tab/>
        <w:t xml:space="preserve">No serán motivos de rechazo los defectos que – a juicio de la autoridad de aplicación – no afecten la esencia de la oferta. En tal caso, dicha autoridad podrá intimar al interesado la subsanación </w:t>
      </w:r>
      <w:r w:rsidRPr="001310F7">
        <w:rPr>
          <w:rFonts w:ascii="Arial" w:eastAsia="Times New Roman" w:hAnsi="Arial" w:cs="Arial"/>
          <w:sz w:val="20"/>
          <w:szCs w:val="20"/>
          <w:lang w:val="es-ES" w:eastAsia="es-ES"/>
        </w:rPr>
        <w:lastRenderedPageBreak/>
        <w:t xml:space="preserve">pertinente, dentro del término perentorio que fije al efecto bajo apercibimiento de rechazo de la oferta.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se reserva el derecho de solicitar a los oferentes todas las informaciones, documentación y aclaraciones respecto de su propuesta, que deberá cumplimentar dentro de las 48 hs. horas del requerimiento.</w:t>
      </w:r>
    </w:p>
    <w:p w:rsidR="00DA3E27" w:rsidRPr="001310F7" w:rsidRDefault="00DA3E27" w:rsidP="00DA3E27">
      <w:pPr>
        <w:spacing w:after="0" w:line="240" w:lineRule="auto"/>
        <w:ind w:left="705" w:hanging="705"/>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20.4 </w:t>
      </w:r>
      <w:r w:rsidRPr="001310F7">
        <w:rPr>
          <w:rFonts w:ascii="Arial" w:eastAsia="Times New Roman" w:hAnsi="Arial" w:cs="Arial"/>
          <w:sz w:val="20"/>
          <w:szCs w:val="20"/>
          <w:lang w:val="es-ES" w:eastAsia="es-ES"/>
        </w:rPr>
        <w:tab/>
        <w:t>El resultado de la evaluación de las ofertas en 20.1 se hará saber a todos los oferentes, quienes dentro del quinto día de notificados podrán recurrir aquella evaluación, sin que ello suspenda la continuación del trámite licitatorio. El oferente que desee impugnar el acto administrativo deberá previamente depositar en efectivo un monto equivalente al 10% del presupuesto oficial de la obra, el que sólo le será devuelto en caso de prosperar el recurso.</w:t>
      </w:r>
    </w:p>
    <w:p w:rsidR="00DA3E27" w:rsidRPr="001310F7" w:rsidRDefault="00DA3E27" w:rsidP="00DA3E27">
      <w:pPr>
        <w:spacing w:after="0" w:line="240" w:lineRule="auto"/>
        <w:ind w:left="708"/>
        <w:jc w:val="both"/>
        <w:rPr>
          <w:rFonts w:ascii="Arial" w:eastAsia="Times New Roman" w:hAnsi="Arial" w:cs="Arial"/>
          <w:sz w:val="20"/>
          <w:szCs w:val="20"/>
          <w:lang w:val="es-ES" w:eastAsia="es-ES"/>
        </w:rPr>
      </w:pP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se reserva la facultad de rechazar todas las propuestas, sin que esto cree derecho alguno a favor de los proponentes, ni obligación para la Municipalidad.</w:t>
      </w:r>
    </w:p>
    <w:p w:rsidR="00DA3E27" w:rsidRPr="001310F7" w:rsidRDefault="00DA3E27" w:rsidP="00DA3E27">
      <w:pPr>
        <w:spacing w:after="0" w:line="240" w:lineRule="auto"/>
        <w:ind w:left="708"/>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ab/>
      </w:r>
      <w:r w:rsidRPr="001310F7">
        <w:rPr>
          <w:rFonts w:ascii="Arial" w:eastAsia="Times New Roman" w:hAnsi="Arial" w:cs="Arial"/>
          <w:sz w:val="20"/>
          <w:szCs w:val="20"/>
          <w:lang w:val="es-ES" w:eastAsia="es-ES"/>
        </w:rPr>
        <w:tab/>
        <w:t xml:space="preserve">   </w:t>
      </w: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21º:</w:t>
      </w:r>
      <w:r w:rsidRPr="001310F7">
        <w:rPr>
          <w:rFonts w:ascii="Arial" w:eastAsia="Times New Roman" w:hAnsi="Arial" w:cs="Arial"/>
          <w:b/>
          <w:sz w:val="20"/>
          <w:szCs w:val="20"/>
          <w:lang w:val="es-ES" w:eastAsia="es-ES"/>
        </w:rPr>
        <w:t xml:space="preserve"> MEJORA DE OFERTA</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De existir – a criterio de la autoridad de aplicación – ofertas equivalentes en cuanto a su conveniencia, incluidos el precio o cotización, cuando la diferencia entre ellos no es significativa, o bien por cualquier otra razón de conveniencia publica fundada, podrá llamar a mejora de dichas ofertas, para que así se haga dentro del término que fije al efecto.</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22º:</w:t>
      </w:r>
      <w:r w:rsidRPr="001310F7">
        <w:rPr>
          <w:rFonts w:ascii="Arial" w:eastAsia="Times New Roman" w:hAnsi="Arial" w:cs="Arial"/>
          <w:b/>
          <w:sz w:val="20"/>
          <w:szCs w:val="20"/>
          <w:lang w:val="es-ES" w:eastAsia="es-ES"/>
        </w:rPr>
        <w:t xml:space="preserve"> ADJUDICACIÓN</w:t>
      </w:r>
    </w:p>
    <w:p w:rsidR="00DA3E27" w:rsidRPr="001310F7" w:rsidRDefault="00DA3E27" w:rsidP="00DA3E27">
      <w:pPr>
        <w:spacing w:after="0" w:line="240" w:lineRule="auto"/>
        <w:jc w:val="both"/>
        <w:rPr>
          <w:rFonts w:ascii="Arial" w:eastAsia="Times New Roman" w:hAnsi="Arial" w:cs="Arial"/>
          <w:sz w:val="20"/>
          <w:szCs w:val="20"/>
          <w:lang w:val="es-ES" w:eastAsia="es-ES"/>
        </w:rPr>
      </w:pPr>
      <w:smartTag w:uri="urn:schemas-microsoft-com:office:smarttags" w:element="PersonName">
        <w:smartTagPr>
          <w:attr w:name="ProductID" w:val="la Secretar￭a"/>
        </w:smartTagPr>
        <w:r w:rsidRPr="001310F7">
          <w:rPr>
            <w:rFonts w:ascii="Arial" w:eastAsia="Times New Roman" w:hAnsi="Arial" w:cs="Arial"/>
            <w:sz w:val="20"/>
            <w:szCs w:val="20"/>
            <w:lang w:val="es-ES" w:eastAsia="es-ES"/>
          </w:rPr>
          <w:t>La Secretaría</w:t>
        </w:r>
      </w:smartTag>
      <w:r w:rsidRPr="001310F7">
        <w:rPr>
          <w:rFonts w:ascii="Arial" w:eastAsia="Times New Roman" w:hAnsi="Arial" w:cs="Arial"/>
          <w:sz w:val="20"/>
          <w:szCs w:val="20"/>
          <w:lang w:val="es-ES" w:eastAsia="es-ES"/>
        </w:rPr>
        <w:t xml:space="preserve"> de Obras Publicas se expedirá respecto de la o las ofertas que resulte o resulten, a su criterio, la más conveniente o convenientes y previa intervención de </w:t>
      </w:r>
      <w:smartTag w:uri="urn:schemas-microsoft-com:office:smarttags" w:element="PersonName">
        <w:smartTagPr>
          <w:attr w:name="ProductID" w:val="la Autoridad"/>
        </w:smartTagPr>
        <w:r w:rsidRPr="001310F7">
          <w:rPr>
            <w:rFonts w:ascii="Arial" w:eastAsia="Times New Roman" w:hAnsi="Arial" w:cs="Arial"/>
            <w:sz w:val="20"/>
            <w:szCs w:val="20"/>
            <w:lang w:val="es-ES" w:eastAsia="es-ES"/>
          </w:rPr>
          <w:t>la Autoridad</w:t>
        </w:r>
      </w:smartTag>
      <w:r w:rsidRPr="001310F7">
        <w:rPr>
          <w:rFonts w:ascii="Arial" w:eastAsia="Times New Roman" w:hAnsi="Arial" w:cs="Arial"/>
          <w:sz w:val="20"/>
          <w:szCs w:val="20"/>
          <w:lang w:val="es-ES" w:eastAsia="es-ES"/>
        </w:rPr>
        <w:t xml:space="preserve"> de Aplicación, se procederá al dictado del decreto de adjudicación.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se reserva la facultad de rechazar todas las propuestas, sin que esto cree derecho alguno a favor de los proponentes, ni obligación para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23º:</w:t>
      </w:r>
      <w:r w:rsidRPr="001310F7">
        <w:rPr>
          <w:rFonts w:ascii="Arial" w:eastAsia="Times New Roman" w:hAnsi="Arial" w:cs="Arial"/>
          <w:b/>
          <w:sz w:val="20"/>
          <w:szCs w:val="20"/>
          <w:lang w:val="es-ES" w:eastAsia="es-ES"/>
        </w:rPr>
        <w:t xml:space="preserve"> GARANTIA DE ADJUDICACION</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Dentro de los diez días de notificado, el oferente adjudicatario deberá constituir una garantía por un monto equivalente al (10%) diez por ciento del monto de su oferta total, por el término de vigencia de la contratación. La garantía se constituirá en cualquiera de las formas previstas en el Art. 6° del p.c.g. </w:t>
      </w:r>
    </w:p>
    <w:p w:rsidR="00DA3E27" w:rsidRPr="001310F7" w:rsidRDefault="00DA3E27" w:rsidP="00DA3E27">
      <w:pPr>
        <w:spacing w:after="0" w:line="240" w:lineRule="auto"/>
        <w:jc w:val="both"/>
        <w:rPr>
          <w:rFonts w:ascii="Arial" w:eastAsia="Times New Roman" w:hAnsi="Arial" w:cs="Arial"/>
          <w:strike/>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24º:</w:t>
      </w:r>
      <w:r w:rsidRPr="001310F7">
        <w:rPr>
          <w:rFonts w:ascii="Arial" w:eastAsia="Times New Roman" w:hAnsi="Arial" w:cs="Arial"/>
          <w:b/>
          <w:sz w:val="20"/>
          <w:szCs w:val="20"/>
          <w:lang w:val="es-ES" w:eastAsia="es-ES"/>
        </w:rPr>
        <w:t xml:space="preserve"> INCUMPLIMIENTO – SANCIONES</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En caso de un incumplimiento total, parcial, defectuoso o fuera de término, por parte del adjudicatario, </w:t>
      </w:r>
      <w:smartTag w:uri="urn:schemas-microsoft-com:office:smarttags" w:element="PersonName">
        <w:smartTagPr>
          <w:attr w:name="ProductID" w:val="la LICITANTE"/>
        </w:smartTagPr>
        <w:r w:rsidRPr="001310F7">
          <w:rPr>
            <w:rFonts w:ascii="Arial" w:eastAsia="Times New Roman" w:hAnsi="Arial" w:cs="Arial"/>
            <w:sz w:val="20"/>
            <w:szCs w:val="20"/>
            <w:lang w:val="es-ES" w:eastAsia="es-ES"/>
          </w:rPr>
          <w:t>la LICITANTE</w:t>
        </w:r>
      </w:smartTag>
      <w:r w:rsidRPr="001310F7">
        <w:rPr>
          <w:rFonts w:ascii="Arial" w:eastAsia="Times New Roman" w:hAnsi="Arial" w:cs="Arial"/>
          <w:sz w:val="20"/>
          <w:szCs w:val="20"/>
          <w:lang w:val="es-ES" w:eastAsia="es-ES"/>
        </w:rPr>
        <w:t>, previa intimación efectuada por la autoridad de aplicación para regularizar la situación dentro del término que fije al efecto, podrá optar por a) Demandar el cumplimiento de la orden de compra, con más una multa diaria de 1% sobre el monto de la misma, o b) Declarar resuelta la contratación y ejecutar la garantía de cumplimiento adjudicación.</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25º:</w:t>
      </w:r>
      <w:r w:rsidRPr="001310F7">
        <w:rPr>
          <w:rFonts w:ascii="Arial" w:eastAsia="Times New Roman" w:hAnsi="Arial" w:cs="Arial"/>
          <w:b/>
          <w:sz w:val="20"/>
          <w:szCs w:val="20"/>
          <w:lang w:val="es-ES" w:eastAsia="es-ES"/>
        </w:rPr>
        <w:t xml:space="preserve"> PLAZO DE OBRA</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El plazo de obra será establecido en las Condiciones Particulares.</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26º:</w:t>
      </w:r>
      <w:r w:rsidRPr="001310F7">
        <w:rPr>
          <w:rFonts w:ascii="Arial" w:eastAsia="Times New Roman" w:hAnsi="Arial" w:cs="Arial"/>
          <w:b/>
          <w:sz w:val="20"/>
          <w:szCs w:val="20"/>
          <w:lang w:val="es-ES" w:eastAsia="es-ES"/>
        </w:rPr>
        <w:t xml:space="preserve"> FORMA DE PAGO</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 forma de pago se regirá conforme lo indicado en las Condiciones Particulares. </w:t>
      </w:r>
    </w:p>
    <w:p w:rsidR="00DA3E27" w:rsidRPr="001310F7" w:rsidRDefault="00DA3E27" w:rsidP="00DA3E27">
      <w:pPr>
        <w:spacing w:after="0" w:line="240" w:lineRule="auto"/>
        <w:jc w:val="both"/>
        <w:rPr>
          <w:rFonts w:ascii="Arial" w:eastAsia="Times New Roman" w:hAnsi="Arial" w:cs="Arial"/>
          <w:strike/>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trike/>
          <w:sz w:val="20"/>
          <w:szCs w:val="20"/>
          <w:lang w:val="es-ES" w:eastAsia="es-ES"/>
        </w:rPr>
      </w:pPr>
      <w:r w:rsidRPr="001310F7">
        <w:rPr>
          <w:rFonts w:ascii="Arial" w:eastAsia="Times New Roman" w:hAnsi="Arial" w:cs="Arial"/>
          <w:b/>
          <w:sz w:val="20"/>
          <w:szCs w:val="20"/>
          <w:u w:val="single"/>
          <w:lang w:val="es-ES" w:eastAsia="es-ES"/>
        </w:rPr>
        <w:t>ARTÍCULO 27°</w:t>
      </w:r>
      <w:r w:rsidRPr="001310F7">
        <w:rPr>
          <w:rFonts w:ascii="Arial" w:eastAsia="Times New Roman" w:hAnsi="Arial" w:cs="Arial"/>
          <w:b/>
          <w:sz w:val="20"/>
          <w:szCs w:val="20"/>
          <w:lang w:val="es-ES" w:eastAsia="es-ES"/>
        </w:rPr>
        <w:t xml:space="preserve">: INTRANSFERIBILIDAD </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El adjudicatario no podrá transferir la orden de compra en todo o en parte, ni asociarse con otro para la ejecución sin la conformidad previa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b/>
          <w:sz w:val="20"/>
          <w:szCs w:val="20"/>
          <w:u w:val="single"/>
          <w:lang w:val="es-ES" w:eastAsia="es-ES"/>
        </w:rPr>
        <w:t>ARTÍCULO 28°:</w:t>
      </w:r>
      <w:r w:rsidRPr="001310F7">
        <w:rPr>
          <w:rFonts w:ascii="Arial" w:eastAsia="Times New Roman" w:hAnsi="Arial" w:cs="Arial"/>
          <w:b/>
          <w:sz w:val="20"/>
          <w:szCs w:val="20"/>
          <w:lang w:val="es-ES" w:eastAsia="es-ES"/>
        </w:rPr>
        <w:t xml:space="preserve"> DEVOLUCIÓN DE GARANTÍAS </w:t>
      </w:r>
    </w:p>
    <w:p w:rsidR="00DA3E27" w:rsidRPr="001310F7" w:rsidRDefault="00DA3E27" w:rsidP="00DA3E27">
      <w:pPr>
        <w:suppressAutoHyphens/>
        <w:spacing w:after="0" w:line="240" w:lineRule="auto"/>
        <w:jc w:val="both"/>
        <w:rPr>
          <w:rFonts w:ascii="Arial" w:eastAsia="Times New Roman" w:hAnsi="Arial" w:cs="Arial"/>
          <w:sz w:val="20"/>
          <w:szCs w:val="20"/>
          <w:lang w:val="es-ES" w:eastAsia="ar-SA"/>
        </w:rPr>
      </w:pPr>
      <w:r w:rsidRPr="001310F7">
        <w:rPr>
          <w:rFonts w:ascii="Arial" w:eastAsia="Times New Roman" w:hAnsi="Arial" w:cs="Arial"/>
          <w:sz w:val="20"/>
          <w:szCs w:val="20"/>
          <w:lang w:val="es-ES" w:eastAsia="ar-SA"/>
        </w:rPr>
        <w:t>Serán devueltas de oficio:</w:t>
      </w:r>
    </w:p>
    <w:p w:rsidR="00DA3E27" w:rsidRPr="001310F7" w:rsidRDefault="00DA3E27" w:rsidP="00326F84">
      <w:pPr>
        <w:numPr>
          <w:ilvl w:val="0"/>
          <w:numId w:val="8"/>
        </w:numPr>
        <w:suppressAutoHyphens/>
        <w:spacing w:after="0" w:line="240" w:lineRule="auto"/>
        <w:jc w:val="both"/>
        <w:rPr>
          <w:rFonts w:ascii="Arial" w:eastAsia="Times New Roman" w:hAnsi="Arial" w:cs="Arial"/>
          <w:sz w:val="20"/>
          <w:szCs w:val="20"/>
          <w:lang w:val="es-ES" w:eastAsia="ar-SA"/>
        </w:rPr>
      </w:pPr>
      <w:r w:rsidRPr="001310F7">
        <w:rPr>
          <w:rFonts w:ascii="Arial" w:eastAsia="Times New Roman" w:hAnsi="Arial" w:cs="Arial"/>
          <w:sz w:val="20"/>
          <w:szCs w:val="20"/>
          <w:lang w:val="es-ES" w:eastAsia="ar-SA"/>
        </w:rPr>
        <w:t>Las garantías de oferta, a los oferentes que no resulten adjudicatarios, dentro de los cuarenta y cinco (45) días corridos, siguientes al vencimiento del período de validez de oferta. La garantía de oferta del adjudicatario será devuelta una vez que el oferente haya presentado la garantía de adjudicación, requerida.</w:t>
      </w:r>
    </w:p>
    <w:p w:rsidR="00DA3E27" w:rsidRPr="001310F7" w:rsidRDefault="00DA3E27" w:rsidP="00DA3E27">
      <w:pPr>
        <w:suppressAutoHyphens/>
        <w:spacing w:after="0" w:line="240" w:lineRule="auto"/>
        <w:ind w:left="708"/>
        <w:jc w:val="both"/>
        <w:rPr>
          <w:rFonts w:ascii="Arial" w:eastAsia="Times New Roman" w:hAnsi="Arial" w:cs="Arial"/>
          <w:sz w:val="20"/>
          <w:szCs w:val="20"/>
          <w:lang w:val="es-ES" w:eastAsia="ar-SA"/>
        </w:rPr>
      </w:pPr>
      <w:r w:rsidRPr="001310F7">
        <w:rPr>
          <w:rFonts w:ascii="Arial" w:eastAsia="Times New Roman" w:hAnsi="Arial" w:cs="Arial"/>
          <w:sz w:val="20"/>
          <w:szCs w:val="20"/>
          <w:lang w:val="es-ES" w:eastAsia="ar-SA"/>
        </w:rPr>
        <w:t>El licitante podrá perder su garantía de oferta, cuando:</w:t>
      </w:r>
    </w:p>
    <w:p w:rsidR="00DA3E27" w:rsidRPr="001310F7" w:rsidRDefault="00DA3E27" w:rsidP="00326F84">
      <w:pPr>
        <w:numPr>
          <w:ilvl w:val="1"/>
          <w:numId w:val="8"/>
        </w:numPr>
        <w:suppressAutoHyphens/>
        <w:spacing w:after="0" w:line="240" w:lineRule="auto"/>
        <w:jc w:val="both"/>
        <w:rPr>
          <w:rFonts w:ascii="Arial" w:eastAsia="Times New Roman" w:hAnsi="Arial" w:cs="Arial"/>
          <w:sz w:val="20"/>
          <w:szCs w:val="20"/>
          <w:lang w:val="es-ES" w:eastAsia="ar-SA"/>
        </w:rPr>
      </w:pPr>
      <w:r w:rsidRPr="001310F7">
        <w:rPr>
          <w:rFonts w:ascii="Arial" w:eastAsia="Times New Roman" w:hAnsi="Arial" w:cs="Arial"/>
          <w:sz w:val="20"/>
          <w:szCs w:val="20"/>
          <w:lang w:val="es-ES" w:eastAsia="ar-SA"/>
        </w:rPr>
        <w:t>Retire su oferta durante el período de validez de la misma.</w:t>
      </w:r>
    </w:p>
    <w:p w:rsidR="00DA3E27" w:rsidRPr="001310F7" w:rsidRDefault="00DA3E27" w:rsidP="00326F84">
      <w:pPr>
        <w:numPr>
          <w:ilvl w:val="1"/>
          <w:numId w:val="8"/>
        </w:numPr>
        <w:suppressAutoHyphens/>
        <w:spacing w:after="0" w:line="240" w:lineRule="auto"/>
        <w:ind w:left="708" w:firstLine="426"/>
        <w:jc w:val="both"/>
        <w:rPr>
          <w:rFonts w:ascii="Times New Roman" w:eastAsia="Times New Roman" w:hAnsi="Times New Roman"/>
          <w:sz w:val="20"/>
          <w:szCs w:val="20"/>
          <w:lang w:val="es-ES" w:eastAsia="ar-SA"/>
        </w:rPr>
      </w:pPr>
      <w:r w:rsidRPr="001310F7">
        <w:rPr>
          <w:rFonts w:ascii="Arial" w:eastAsia="Times New Roman" w:hAnsi="Arial" w:cs="Arial"/>
          <w:sz w:val="20"/>
          <w:szCs w:val="20"/>
          <w:lang w:val="es-ES" w:eastAsia="ar-SA"/>
        </w:rPr>
        <w:t>En caso de no proceder a proporcionar la garantía de adjudicación requerida.</w:t>
      </w:r>
    </w:p>
    <w:p w:rsidR="00DA3E27" w:rsidRPr="001310F7" w:rsidRDefault="00DA3E27" w:rsidP="00326F84">
      <w:pPr>
        <w:numPr>
          <w:ilvl w:val="0"/>
          <w:numId w:val="8"/>
        </w:numPr>
        <w:suppressAutoHyphens/>
        <w:spacing w:after="0" w:line="240" w:lineRule="auto"/>
        <w:jc w:val="both"/>
        <w:rPr>
          <w:rFonts w:ascii="Times New Roman" w:eastAsia="Times New Roman" w:hAnsi="Times New Roman"/>
          <w:sz w:val="20"/>
          <w:szCs w:val="20"/>
          <w:lang w:val="es-ES" w:eastAsia="ar-SA"/>
        </w:rPr>
      </w:pPr>
      <w:r w:rsidRPr="001310F7">
        <w:rPr>
          <w:rFonts w:ascii="Arial" w:eastAsia="Times New Roman" w:hAnsi="Arial" w:cs="Arial"/>
          <w:sz w:val="20"/>
          <w:szCs w:val="20"/>
          <w:lang w:val="es-ES" w:eastAsia="es-ES"/>
        </w:rPr>
        <w:t>La garantía de adjudicación cubre las responsabilidades emergentes de la contratación y será devuelta al contratista dentro de los treinta (30) días corridos posteriores a la fecha de la recepción provisoria de la obra.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29°:</w:t>
      </w:r>
      <w:r w:rsidRPr="001310F7">
        <w:rPr>
          <w:rFonts w:ascii="Arial" w:eastAsia="Times New Roman" w:hAnsi="Arial" w:cs="Arial"/>
          <w:b/>
          <w:sz w:val="20"/>
          <w:szCs w:val="20"/>
          <w:lang w:val="es-ES" w:eastAsia="es-ES"/>
        </w:rPr>
        <w:t xml:space="preserve"> PRÓRROGA DEL PLAZO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Cuando el contratista se exceda en el plazo fijado en las condiciones particulares para la ejecución de los trabajos, se le podrá otorgar una prórroga, siempre que demuestre que la demora se ha producido por causa justificada a juicio de </w:t>
      </w:r>
      <w:smartTag w:uri="urn:schemas-microsoft-com:office:smarttags" w:element="PersonName">
        <w:smartTagPr>
          <w:attr w:name="ProductID" w:val="la Municipalidad. A"/>
        </w:smartTagPr>
        <w:r w:rsidRPr="001310F7">
          <w:rPr>
            <w:rFonts w:ascii="Arial" w:eastAsia="Times New Roman" w:hAnsi="Arial" w:cs="Arial"/>
            <w:sz w:val="20"/>
            <w:szCs w:val="20"/>
            <w:lang w:val="es-ES" w:eastAsia="es-ES"/>
          </w:rPr>
          <w:t>la Municipalidad. A</w:t>
        </w:r>
      </w:smartTag>
      <w:r w:rsidRPr="001310F7">
        <w:rPr>
          <w:rFonts w:ascii="Arial" w:eastAsia="Times New Roman" w:hAnsi="Arial" w:cs="Arial"/>
          <w:sz w:val="20"/>
          <w:szCs w:val="20"/>
          <w:lang w:val="es-ES" w:eastAsia="es-ES"/>
        </w:rPr>
        <w:t xml:space="preserve"> los efectos del otorgamiento de dicha prórroga, se tomará en consideración especialmente las siguientes causas:</w:t>
      </w:r>
    </w:p>
    <w:p w:rsidR="00DA3E27" w:rsidRPr="001310F7" w:rsidRDefault="00DA3E27" w:rsidP="00DA3E27">
      <w:pPr>
        <w:spacing w:after="0" w:line="240" w:lineRule="auto"/>
        <w:ind w:left="284" w:right="51" w:hanging="284"/>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a) Encomienda de trabajos adicionales imprevistos que demanden un mayor tiempo para la ejecución de las obras.</w:t>
      </w:r>
    </w:p>
    <w:p w:rsidR="00DA3E27" w:rsidRPr="001310F7" w:rsidRDefault="00DA3E27" w:rsidP="00DA3E27">
      <w:pPr>
        <w:spacing w:after="0" w:line="240" w:lineRule="auto"/>
        <w:ind w:left="284" w:right="51" w:hanging="284"/>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b) Demora comprobada en la entrega de planos complementarios o de instrucciones sobre dificultades técnicas imprevistas.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c) Casos fortuitos o de fuerza mayor.</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Las solicitudes de prórroga deben presentarse a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en el plazo de diez (10) días corridos de la producción o determinación del hecho o causa que la motiva, transcurrido el cual no serán tomadas en consideración.</w:t>
      </w:r>
    </w:p>
    <w:p w:rsidR="00DA3E27" w:rsidRPr="001310F7" w:rsidRDefault="00DA3E27" w:rsidP="00DA3E27">
      <w:pPr>
        <w:spacing w:after="0" w:line="240" w:lineRule="auto"/>
        <w:ind w:right="51"/>
        <w:jc w:val="both"/>
        <w:rPr>
          <w:rFonts w:ascii="Arial" w:eastAsia="Times New Roman" w:hAnsi="Arial" w:cs="Arial"/>
          <w:b/>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30°:</w:t>
      </w:r>
      <w:r w:rsidRPr="001310F7">
        <w:rPr>
          <w:rFonts w:ascii="Arial" w:eastAsia="Times New Roman" w:hAnsi="Arial" w:cs="Arial"/>
          <w:b/>
          <w:sz w:val="20"/>
          <w:szCs w:val="20"/>
          <w:lang w:val="es-ES" w:eastAsia="es-ES"/>
        </w:rPr>
        <w:t xml:space="preserve"> SISTEMAS DE CONTRATACIÓN</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bCs/>
          <w:sz w:val="20"/>
          <w:szCs w:val="20"/>
          <w:lang w:val="es-ES" w:eastAsia="es-ES"/>
        </w:rPr>
        <w:t>El sistema de contratación será el</w:t>
      </w:r>
      <w:r w:rsidRPr="001310F7">
        <w:rPr>
          <w:rFonts w:ascii="Arial" w:eastAsia="Times New Roman" w:hAnsi="Arial" w:cs="Arial"/>
          <w:sz w:val="20"/>
          <w:szCs w:val="20"/>
          <w:lang w:val="es-ES" w:eastAsia="es-ES"/>
        </w:rPr>
        <w:t xml:space="preserve"> determinado en las Condiciones Particulares.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a) CONTRATACION POR AJUSTE ALZADO: En las obras que se liciten por el sistema de ajuste alzado se contratarán por el monto establecido por el adjudicatario en su oferta quedando entendido que las certificaciones parciales son al sólo efecto del pago a cuenta del importe total de la obra.  Las certificaciones parciales serán afectadas del porcentaje de aumento o rebaja contractual que resulte de la comparación del monto ofertado con el presupuesto oficial. Dentro del monto de la contratación se entenderá incluido el costo de todos los trabajos que, sin estar expresamente indicados en los documentos de la contratación, sean imprescindibles ejecutar o prever para que la obra resulte en cada parte o en todo construida con arreglo a su fin y al espíritu de esos documentos. No se reconocerá diferencia alguna en favor del Contratista, entre el volumen ejecutado en obra y el consignado en el presupuesto de la contratación, salvo que las diferencias provengan de ampliaciones o modificaciones autorizadas debidamente.</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b)</w:t>
      </w:r>
      <w:r w:rsidRPr="001310F7">
        <w:rPr>
          <w:rFonts w:ascii="Arial" w:eastAsia="Times New Roman" w:hAnsi="Arial" w:cs="Arial"/>
          <w:i/>
          <w:sz w:val="20"/>
          <w:szCs w:val="20"/>
          <w:lang w:val="es-ES" w:eastAsia="es-ES"/>
        </w:rPr>
        <w:t xml:space="preserve"> </w:t>
      </w:r>
      <w:r w:rsidRPr="001310F7">
        <w:rPr>
          <w:rFonts w:ascii="Arial" w:eastAsia="Times New Roman" w:hAnsi="Arial" w:cs="Arial"/>
          <w:sz w:val="20"/>
          <w:szCs w:val="20"/>
          <w:lang w:val="es-ES" w:eastAsia="es-ES"/>
        </w:rPr>
        <w:t>CONTRATACION POR UNIDAD DE MEDIDA:</w:t>
      </w:r>
      <w:r w:rsidRPr="001310F7">
        <w:rPr>
          <w:rFonts w:ascii="Arial" w:eastAsia="Times New Roman" w:hAnsi="Arial" w:cs="Arial"/>
          <w:i/>
          <w:sz w:val="20"/>
          <w:szCs w:val="20"/>
          <w:lang w:val="es-ES" w:eastAsia="es-ES"/>
        </w:rPr>
        <w:t xml:space="preserve"> </w:t>
      </w:r>
      <w:r w:rsidRPr="001310F7">
        <w:rPr>
          <w:rFonts w:ascii="Arial" w:eastAsia="Times New Roman" w:hAnsi="Arial" w:cs="Arial"/>
          <w:sz w:val="20"/>
          <w:szCs w:val="20"/>
          <w:lang w:val="es-ES" w:eastAsia="es-ES"/>
        </w:rPr>
        <w:t>En las obras que se liciten por el sistema de unidad de medida es condición que los cómputos métricos consignados en el presupuesto oficial y que el Oferente debe tener en cuenta en su cotización, serán reajustados según medición final de acuerdo a lo realmente ejecutado. Las diferencias serán certificadas en la liquidación final de la obra.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31°:</w:t>
      </w:r>
      <w:r w:rsidRPr="001310F7">
        <w:rPr>
          <w:rFonts w:ascii="Arial" w:eastAsia="Times New Roman" w:hAnsi="Arial" w:cs="Arial"/>
          <w:b/>
          <w:sz w:val="20"/>
          <w:szCs w:val="20"/>
          <w:lang w:val="es-ES" w:eastAsia="es-ES"/>
        </w:rPr>
        <w:t xml:space="preserve"> INSTRUMENTOS Y DOCUMENTACIÓN</w:t>
      </w:r>
      <w:r w:rsidRPr="001310F7">
        <w:rPr>
          <w:rFonts w:ascii="Arial" w:eastAsia="Times New Roman" w:hAnsi="Arial" w:cs="Arial"/>
          <w:b/>
          <w:smallCaps/>
          <w:sz w:val="20"/>
          <w:szCs w:val="20"/>
          <w:lang w:val="es-ES" w:eastAsia="es-ES"/>
        </w:rPr>
        <w:t xml:space="preserve"> ACCESORIA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Serán documentos integrantes </w:t>
      </w:r>
      <w:r w:rsidRPr="001310F7">
        <w:rPr>
          <w:rFonts w:ascii="Arial" w:eastAsia="Times New Roman" w:hAnsi="Arial" w:cs="Arial"/>
          <w:sz w:val="20"/>
          <w:szCs w:val="24"/>
          <w:lang w:val="es-ES" w:eastAsia="es-ES"/>
        </w:rPr>
        <w:t xml:space="preserve">de la contratación </w:t>
      </w:r>
      <w:r w:rsidRPr="001310F7">
        <w:rPr>
          <w:rFonts w:ascii="Arial" w:eastAsia="Times New Roman" w:hAnsi="Arial" w:cs="Arial"/>
          <w:sz w:val="20"/>
          <w:szCs w:val="20"/>
          <w:lang w:val="es-ES" w:eastAsia="es-ES"/>
        </w:rPr>
        <w:t>que ambas partes suscribirán:</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a) El pliego licitatorio completo y sus anexos.</w:t>
      </w:r>
    </w:p>
    <w:p w:rsidR="00DA3E27" w:rsidRPr="001310F7" w:rsidRDefault="00DA3E27" w:rsidP="00DA3E27">
      <w:pPr>
        <w:spacing w:after="0" w:line="240" w:lineRule="auto"/>
        <w:ind w:left="284" w:right="51" w:hanging="284"/>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b) Las circulares aclaratorias.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c) La oferta y el decreto de Adjudicación.</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d) La orden de compra.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 El convenio suscripto con el gobierno nacional</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Se considerará DOCUMENTACION ACCESORIA que hará fe en lo pertinente, la que se indica a continuación:</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1)  El Acta de Inicio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2)  El Plan de Trabajos de la obra aprobado por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3)  Las Órdenes de Servicio por escrito que imparta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p>
    <w:p w:rsidR="00DA3E27" w:rsidRPr="001310F7" w:rsidRDefault="00DA3E27" w:rsidP="00DA3E27">
      <w:pPr>
        <w:spacing w:after="0" w:line="240" w:lineRule="auto"/>
        <w:ind w:left="284" w:right="51" w:hanging="284"/>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4) Los comprobantes de trabajos adicionales o de modificaciones aprobados por la autoridad competente.</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32°:</w:t>
      </w:r>
      <w:r w:rsidRPr="001310F7">
        <w:rPr>
          <w:rFonts w:ascii="Arial" w:eastAsia="Times New Roman" w:hAnsi="Arial" w:cs="Arial"/>
          <w:bCs/>
          <w:sz w:val="20"/>
          <w:szCs w:val="20"/>
          <w:lang w:val="es-ES" w:eastAsia="es-ES"/>
        </w:rPr>
        <w:t xml:space="preserve"> </w:t>
      </w:r>
      <w:r w:rsidRPr="001310F7">
        <w:rPr>
          <w:rFonts w:ascii="Arial" w:eastAsia="Times New Roman" w:hAnsi="Arial" w:cs="Arial"/>
          <w:b/>
          <w:sz w:val="20"/>
          <w:szCs w:val="20"/>
          <w:lang w:val="es-ES" w:eastAsia="es-ES"/>
        </w:rPr>
        <w:t>ORDEN DE PRELACIÓN DE LOS DOCUMENTOS TÉCNICOS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bCs/>
          <w:sz w:val="20"/>
          <w:szCs w:val="20"/>
          <w:lang w:val="es-ES" w:eastAsia="es-ES"/>
        </w:rPr>
        <w:t>En caso de discrepancia la interpretación</w:t>
      </w:r>
      <w:r w:rsidRPr="001310F7">
        <w:rPr>
          <w:rFonts w:ascii="Arial" w:eastAsia="Times New Roman" w:hAnsi="Arial" w:cs="Arial"/>
          <w:sz w:val="20"/>
          <w:szCs w:val="20"/>
          <w:lang w:val="es-ES" w:eastAsia="es-ES"/>
        </w:rPr>
        <w:t xml:space="preserve"> de la documentación contractual se regirá por los siguientes principios, salvo mención en contra respecto al punto cuestionado: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   </w:t>
      </w:r>
      <w:r w:rsidRPr="001310F7">
        <w:rPr>
          <w:rFonts w:ascii="Arial" w:eastAsia="Times New Roman" w:hAnsi="Arial" w:cs="Arial"/>
          <w:sz w:val="20"/>
          <w:szCs w:val="20"/>
          <w:lang w:val="es-ES" w:eastAsia="es-ES"/>
        </w:rPr>
        <w:noBreakHyphen/>
        <w:t xml:space="preserve"> Concepción general: de lo particular a lo general.</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   </w:t>
      </w:r>
      <w:r w:rsidRPr="001310F7">
        <w:rPr>
          <w:rFonts w:ascii="Arial" w:eastAsia="Times New Roman" w:hAnsi="Arial" w:cs="Arial"/>
          <w:sz w:val="20"/>
          <w:szCs w:val="20"/>
          <w:lang w:val="es-ES" w:eastAsia="es-ES"/>
        </w:rPr>
        <w:noBreakHyphen/>
        <w:t xml:space="preserve"> Concepción cronológica: de lo posterior a lo anterior.</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   </w:t>
      </w:r>
      <w:r w:rsidRPr="001310F7">
        <w:rPr>
          <w:rFonts w:ascii="Arial" w:eastAsia="Times New Roman" w:hAnsi="Arial" w:cs="Arial"/>
          <w:sz w:val="20"/>
          <w:szCs w:val="20"/>
          <w:lang w:val="es-ES" w:eastAsia="es-ES"/>
        </w:rPr>
        <w:noBreakHyphen/>
        <w:t xml:space="preserve"> Concepción técnica: 1º Orden de compra </w:t>
      </w:r>
      <w:r w:rsidRPr="001310F7">
        <w:rPr>
          <w:rFonts w:ascii="Arial" w:eastAsia="Times New Roman" w:hAnsi="Arial" w:cs="Arial"/>
          <w:sz w:val="20"/>
          <w:szCs w:val="20"/>
          <w:lang w:val="es-ES" w:eastAsia="es-ES"/>
        </w:rPr>
        <w:noBreakHyphen/>
        <w:t xml:space="preserve"> 2º planos  </w:t>
      </w:r>
      <w:r w:rsidRPr="001310F7">
        <w:rPr>
          <w:rFonts w:ascii="Arial" w:eastAsia="Times New Roman" w:hAnsi="Arial" w:cs="Arial"/>
          <w:sz w:val="20"/>
          <w:szCs w:val="20"/>
          <w:lang w:val="es-ES" w:eastAsia="es-ES"/>
        </w:rPr>
        <w:noBreakHyphen/>
        <w:t xml:space="preserve"> 3º Pliegos </w:t>
      </w:r>
      <w:r w:rsidRPr="001310F7">
        <w:rPr>
          <w:rFonts w:ascii="Arial" w:eastAsia="Times New Roman" w:hAnsi="Arial" w:cs="Arial"/>
          <w:sz w:val="20"/>
          <w:szCs w:val="20"/>
          <w:lang w:val="es-ES" w:eastAsia="es-ES"/>
        </w:rPr>
        <w:noBreakHyphen/>
        <w:t xml:space="preserve">  4º Presupuesto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   </w:t>
      </w:r>
      <w:r w:rsidRPr="001310F7">
        <w:rPr>
          <w:rFonts w:ascii="Arial" w:eastAsia="Times New Roman" w:hAnsi="Arial" w:cs="Arial"/>
          <w:sz w:val="20"/>
          <w:szCs w:val="20"/>
          <w:lang w:val="es-ES" w:eastAsia="es-ES"/>
        </w:rPr>
        <w:noBreakHyphen/>
        <w:t xml:space="preserve"> La cifra prevalece a la escala.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33°:</w:t>
      </w:r>
      <w:r w:rsidRPr="001310F7">
        <w:rPr>
          <w:rFonts w:ascii="Arial" w:eastAsia="Times New Roman" w:hAnsi="Arial" w:cs="Arial"/>
          <w:b/>
          <w:sz w:val="20"/>
          <w:szCs w:val="20"/>
          <w:lang w:val="es-ES" w:eastAsia="es-ES"/>
        </w:rPr>
        <w:t xml:space="preserve"> REDETERMINACIÓN DE LOS PRECIOS CONTRACTUALES </w:t>
      </w:r>
    </w:p>
    <w:p w:rsidR="00DA3E27" w:rsidRPr="001310F7" w:rsidRDefault="00DA3E27" w:rsidP="00DA3E27">
      <w:pPr>
        <w:spacing w:after="0" w:line="240" w:lineRule="auto"/>
        <w:ind w:right="51"/>
        <w:jc w:val="both"/>
        <w:rPr>
          <w:rFonts w:ascii="Arial" w:eastAsia="Times New Roman" w:hAnsi="Arial" w:cs="Arial"/>
          <w:strike/>
          <w:sz w:val="20"/>
          <w:szCs w:val="20"/>
          <w:lang w:val="es-ES" w:eastAsia="es-ES"/>
        </w:rPr>
      </w:pPr>
      <w:r w:rsidRPr="001310F7">
        <w:rPr>
          <w:rFonts w:ascii="Arial" w:eastAsia="Times New Roman" w:hAnsi="Arial" w:cs="Arial"/>
          <w:sz w:val="20"/>
          <w:szCs w:val="20"/>
          <w:lang w:val="es-ES_tradnl" w:eastAsia="es-ES"/>
        </w:rPr>
        <w:t xml:space="preserve">No serán reconocidas las re determinaciones de precios emergentes de la aplicación del Decreto N°1295/02 del Poder Ejecutivo Nacional y su reglamentación, ni ninguna otra forma de ajuste, indexación o actualización de precios. </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lastRenderedPageBreak/>
        <w:t>ARTÍCULO 34°:</w:t>
      </w:r>
      <w:r w:rsidRPr="001310F7">
        <w:rPr>
          <w:rFonts w:ascii="Arial" w:eastAsia="Times New Roman" w:hAnsi="Arial" w:cs="Arial"/>
          <w:b/>
          <w:sz w:val="20"/>
          <w:szCs w:val="20"/>
          <w:lang w:val="es-ES" w:eastAsia="es-ES"/>
        </w:rPr>
        <w:t xml:space="preserve"> INTERPRETACIÓN DE PLANOS Y ESPECIFICACIONES </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 contratista es responsable de la correcta interpretación de los planos y especificaciones técnicas para la realización de la obra y será, asimismo, responsable de los defectos que puedan producirse durante la ejecución de la misma hasta la recepción definitiva. Cualquier deficiencia o error del proyecto que el contratista detectare en el curso de los trabajos, deberá comunicarlo a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de Obra antes de iniciar los trabajos.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b/>
          <w:sz w:val="20"/>
          <w:szCs w:val="20"/>
          <w:u w:val="single"/>
          <w:lang w:val="es-ES" w:eastAsia="es-ES"/>
        </w:rPr>
        <w:t>ARTÍCULO 35°:</w:t>
      </w:r>
      <w:r w:rsidRPr="001310F7">
        <w:rPr>
          <w:rFonts w:ascii="Arial" w:eastAsia="Times New Roman" w:hAnsi="Arial" w:cs="Arial"/>
          <w:b/>
          <w:sz w:val="20"/>
          <w:szCs w:val="20"/>
          <w:lang w:val="es-ES" w:eastAsia="es-ES"/>
        </w:rPr>
        <w:t xml:space="preserve"> EJECUCIÓN DE LOS TRABAJOS DE ACUERDO A SU FIN</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El</w:t>
      </w:r>
      <w:r w:rsidRPr="001310F7">
        <w:rPr>
          <w:rFonts w:ascii="Arial" w:eastAsia="Times New Roman" w:hAnsi="Arial" w:cs="Arial"/>
          <w:b/>
          <w:sz w:val="20"/>
          <w:szCs w:val="20"/>
          <w:lang w:val="es-ES" w:eastAsia="es-ES"/>
        </w:rPr>
        <w:t xml:space="preserve"> </w:t>
      </w:r>
      <w:r w:rsidRPr="001310F7">
        <w:rPr>
          <w:rFonts w:ascii="Arial" w:eastAsia="Times New Roman" w:hAnsi="Arial" w:cs="Arial"/>
          <w:sz w:val="20"/>
          <w:szCs w:val="20"/>
          <w:lang w:val="es-ES" w:eastAsia="es-ES"/>
        </w:rPr>
        <w:t xml:space="preserve">contratista ejecutará los trabajos de tal modo que resulten enteros, completos y adecuados a su fin en la forma que se infiere de los planos, especificaciones y demás documentos </w:t>
      </w:r>
      <w:r w:rsidRPr="001310F7">
        <w:rPr>
          <w:rFonts w:ascii="Arial" w:eastAsia="Times New Roman" w:hAnsi="Arial" w:cs="Arial"/>
          <w:sz w:val="20"/>
          <w:szCs w:val="24"/>
          <w:lang w:val="es-ES" w:eastAsia="es-ES"/>
        </w:rPr>
        <w:t>de la contratación</w:t>
      </w:r>
      <w:r w:rsidRPr="001310F7">
        <w:rPr>
          <w:rFonts w:ascii="Arial" w:eastAsia="Times New Roman" w:hAnsi="Arial" w:cs="Arial"/>
          <w:sz w:val="20"/>
          <w:szCs w:val="20"/>
          <w:lang w:val="es-ES" w:eastAsia="es-ES"/>
        </w:rPr>
        <w:t>, aunque en ellos no figuren todos los detalles necesarios al efecto, sin que por ello tenga derecho a pago adicional alguno.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b/>
          <w:sz w:val="20"/>
          <w:szCs w:val="20"/>
          <w:u w:val="single"/>
          <w:lang w:val="es-ES" w:eastAsia="es-ES"/>
        </w:rPr>
        <w:t>ARTÍCULO 36°:</w:t>
      </w:r>
      <w:r w:rsidRPr="001310F7">
        <w:rPr>
          <w:rFonts w:ascii="Arial" w:eastAsia="Times New Roman" w:hAnsi="Arial" w:cs="Arial"/>
          <w:b/>
          <w:sz w:val="20"/>
          <w:szCs w:val="20"/>
          <w:lang w:val="es-ES" w:eastAsia="es-ES"/>
        </w:rPr>
        <w:t xml:space="preserve"> PLAZO PARA RECLAMACIONES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Las reclamaciones del Contratista</w:t>
      </w:r>
      <w:r w:rsidRPr="001310F7">
        <w:rPr>
          <w:rFonts w:ascii="Arial" w:eastAsia="Times New Roman" w:hAnsi="Arial" w:cs="Arial"/>
          <w:smallCaps/>
          <w:sz w:val="20"/>
          <w:szCs w:val="20"/>
          <w:lang w:val="es-ES" w:eastAsia="es-ES"/>
        </w:rPr>
        <w:t>,</w:t>
      </w:r>
      <w:r w:rsidRPr="001310F7">
        <w:rPr>
          <w:rFonts w:ascii="Arial" w:eastAsia="Times New Roman" w:hAnsi="Arial" w:cs="Arial"/>
          <w:sz w:val="20"/>
          <w:szCs w:val="20"/>
          <w:lang w:val="es-ES" w:eastAsia="es-ES"/>
        </w:rPr>
        <w:t xml:space="preserve"> para cuya presentación NO SE ESTABLEZCAN EXPRESAMENTE PLAZOS EN OTRA PARTE DE ESTE PLIEGO, deberán ser interpuestas dentro de los diez (10) días corridos de producido el hecho que las motiva, quedando el contratista obligado a fundamentarlas debidamente en un plazo de diez (10) días corridos del vencimiento del primer término si así no lo hiciera perderá todo derecho.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37°:</w:t>
      </w:r>
      <w:r w:rsidRPr="001310F7">
        <w:rPr>
          <w:rFonts w:ascii="Arial" w:eastAsia="Times New Roman" w:hAnsi="Arial" w:cs="Arial"/>
          <w:b/>
          <w:sz w:val="20"/>
          <w:szCs w:val="20"/>
          <w:lang w:val="es-ES" w:eastAsia="es-ES"/>
        </w:rPr>
        <w:t xml:space="preserve"> PLAN DE TRABAJOS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El contratista deberá actualizar el plan de trabajos propuesto de acuerdo al plazo de ejecución, en forma gráfica y numérica, según se detalla a continuación:</w:t>
      </w:r>
    </w:p>
    <w:p w:rsidR="00DA3E27" w:rsidRPr="001310F7" w:rsidRDefault="00DA3E27" w:rsidP="00DA3E27">
      <w:pPr>
        <w:spacing w:after="0" w:line="240" w:lineRule="auto"/>
        <w:ind w:left="142" w:right="51" w:hanging="142"/>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noBreakHyphen/>
        <w:t xml:space="preserve"> Desarrollo de los trabajos, en cantidad no menor a los ítems o rubros del presupuesto. Gráfico de Barras.</w:t>
      </w:r>
    </w:p>
    <w:p w:rsidR="00DA3E27" w:rsidRPr="001310F7" w:rsidRDefault="00DA3E27" w:rsidP="00DA3E27">
      <w:pPr>
        <w:spacing w:after="0" w:line="240" w:lineRule="auto"/>
        <w:ind w:left="142" w:right="51" w:hanging="142"/>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noBreakHyphen/>
        <w:t xml:space="preserve"> Gráfico de las certificaciones mensuales de obra, parcial y acumulado en función del desarrollo anterior.</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De estimarlo necesario,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podrá exigir en cualquier momento el detalle de personal ocupado, plantel, equipo y cualquier otro detalle que estime corresponder. El plan de trabajos será actualizado en función de cada variante autorizada por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p>
    <w:p w:rsidR="00DA3E27" w:rsidRPr="001310F7" w:rsidRDefault="00DA3E27" w:rsidP="00DA3E27">
      <w:pPr>
        <w:spacing w:after="0" w:line="240" w:lineRule="auto"/>
        <w:ind w:right="51"/>
        <w:jc w:val="both"/>
        <w:rPr>
          <w:rFonts w:ascii="Arial" w:eastAsia="Times New Roman" w:hAnsi="Arial" w:cs="Arial"/>
          <w:b/>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38°:</w:t>
      </w:r>
      <w:r w:rsidRPr="001310F7">
        <w:rPr>
          <w:rFonts w:ascii="Arial" w:eastAsia="Times New Roman" w:hAnsi="Arial" w:cs="Arial"/>
          <w:b/>
          <w:sz w:val="20"/>
          <w:szCs w:val="20"/>
          <w:lang w:val="es-ES" w:eastAsia="es-ES"/>
        </w:rPr>
        <w:t xml:space="preserve"> MORA POR PRESENTACIÓN DE </w:t>
      </w:r>
      <w:smartTag w:uri="urn:schemas-microsoft-com:office:smarttags" w:element="PersonName">
        <w:smartTagPr>
          <w:attr w:name="ProductID" w:val="LA DOCUMENTACIￓN"/>
        </w:smartTagPr>
        <w:r w:rsidRPr="001310F7">
          <w:rPr>
            <w:rFonts w:ascii="Arial" w:eastAsia="Times New Roman" w:hAnsi="Arial" w:cs="Arial"/>
            <w:b/>
            <w:sz w:val="20"/>
            <w:szCs w:val="20"/>
            <w:lang w:val="es-ES" w:eastAsia="es-ES"/>
          </w:rPr>
          <w:t>LA DOCUMENTACIÓN</w:t>
        </w:r>
      </w:smartTag>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Las correcciones y/o aclaraciones al plan de trabajo que ordene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como así también toda documentación necesaria previa a la contratación, deberá ser satisfecha dentro de los plazos que se indiquen. La demora en el plazo fijado será descontada de la fecha desde la que corresponda computar la iniciación del plazo de ejecución establecido.</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39°</w:t>
      </w:r>
      <w:r w:rsidRPr="001310F7">
        <w:rPr>
          <w:rFonts w:ascii="Arial" w:eastAsia="Times New Roman" w:hAnsi="Arial" w:cs="Arial"/>
          <w:b/>
          <w:sz w:val="20"/>
          <w:szCs w:val="20"/>
          <w:lang w:val="es-ES" w:eastAsia="es-ES"/>
        </w:rPr>
        <w:t>: ANÁLISIS DE PRECIOS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Cuando las Condiciones Particulares así lo exijan o bien en el momento que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así lo considere necesario, se deberán confeccionar los análisis de precios de los ítems que se soliciten. </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40°</w:t>
      </w:r>
      <w:r w:rsidRPr="001310F7">
        <w:rPr>
          <w:rFonts w:ascii="Arial" w:eastAsia="Times New Roman" w:hAnsi="Arial" w:cs="Arial"/>
          <w:b/>
          <w:sz w:val="20"/>
          <w:szCs w:val="20"/>
          <w:lang w:val="es-ES" w:eastAsia="es-ES"/>
        </w:rPr>
        <w:t xml:space="preserve">: ENTREGA DEL TERRENO E INICIACIÓN DE </w:t>
      </w:r>
      <w:smartTag w:uri="urn:schemas-microsoft-com:office:smarttags" w:element="PersonName">
        <w:smartTagPr>
          <w:attr w:name="ProductID" w:val="LA OBRA"/>
        </w:smartTagPr>
        <w:r w:rsidRPr="001310F7">
          <w:rPr>
            <w:rFonts w:ascii="Arial" w:eastAsia="Times New Roman" w:hAnsi="Arial" w:cs="Arial"/>
            <w:b/>
            <w:sz w:val="20"/>
            <w:szCs w:val="20"/>
            <w:lang w:val="es-ES" w:eastAsia="es-ES"/>
          </w:rPr>
          <w:t>LA OBRA</w:t>
        </w:r>
      </w:smartTag>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El Contratista queda obligado a comenzar los trabajos dentro de los treinta (30) días corridos a partir de la recepción de la orden de compra, en cuya oportunidad se labrará el acta de iniciación de obra, entregándose en ese acto el terreno o lugar de trabajo. En ese lapso debe realizarse el replanteo de la obra. De no dar comienzo en tiempo y forma, y en caso que la Municipalidad no ejerza el derecho de rescisión, el plazo de ejecución de obra se computará a partir del vencimiento de los treinta (30) días acordados, pudiendo optarse por la aplicación de una multa, de acuerdo a lo establecido en el artículo correspondiente. De existir causa que imposibilite totalmente el comienzo de obra (a juicio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el acta de inicio se firmará por las partes al desaparecer la causa aludida.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41°:</w:t>
      </w:r>
      <w:r w:rsidRPr="001310F7">
        <w:rPr>
          <w:rFonts w:ascii="Arial" w:eastAsia="Times New Roman" w:hAnsi="Arial" w:cs="Arial"/>
          <w:b/>
          <w:sz w:val="20"/>
          <w:szCs w:val="20"/>
          <w:lang w:val="es-ES" w:eastAsia="es-ES"/>
        </w:rPr>
        <w:t xml:space="preserve"> EQUIPOS A UTILIZAR EN OBRA POR EL CONTRATISTA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La conformidad que dé la Municipalidad a los equipos que proponga el oferente no implica responsabilidad alguna para aquella si debe ser aumentado, modificado o reemplazado total o parcialmente, para cumplir con el plan de obras previsto y aprobado. Se entiende que una de las condiciones básicas reside en el cumplimiento dentro del plazo de ejecución programado.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Los equipos y máquinas que proponga el oferente y acepte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deberán permanecer en obra y no podrán ser retirados sin autorización escrita de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p>
    <w:p w:rsidR="00DA3E27" w:rsidRPr="001310F7" w:rsidRDefault="00DA3E27" w:rsidP="00DA3E27">
      <w:pPr>
        <w:spacing w:after="0" w:line="240" w:lineRule="auto"/>
        <w:ind w:right="51"/>
        <w:jc w:val="both"/>
        <w:rPr>
          <w:rFonts w:ascii="Arial" w:eastAsia="Times New Roman" w:hAnsi="Arial" w:cs="Arial"/>
          <w:b/>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b/>
          <w:sz w:val="20"/>
          <w:szCs w:val="20"/>
          <w:u w:val="single"/>
          <w:lang w:val="es-ES" w:eastAsia="es-ES"/>
        </w:rPr>
        <w:t>ARTÍCULO 42°</w:t>
      </w:r>
      <w:r w:rsidRPr="001310F7">
        <w:rPr>
          <w:rFonts w:ascii="Arial" w:eastAsia="Times New Roman" w:hAnsi="Arial" w:cs="Arial"/>
          <w:b/>
          <w:sz w:val="20"/>
          <w:szCs w:val="20"/>
          <w:lang w:val="es-ES" w:eastAsia="es-ES"/>
        </w:rPr>
        <w:t>: MULTAS</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Serán de aplicación las siguientes multas por incumplimiento:</w:t>
      </w:r>
    </w:p>
    <w:p w:rsidR="00DA3E27" w:rsidRPr="001310F7" w:rsidRDefault="00DA3E27" w:rsidP="00326F84">
      <w:pPr>
        <w:numPr>
          <w:ilvl w:val="0"/>
          <w:numId w:val="5"/>
        </w:numPr>
        <w:spacing w:after="0" w:line="240" w:lineRule="atLeast"/>
        <w:ind w:left="709" w:hanging="425"/>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lastRenderedPageBreak/>
        <w:t xml:space="preserve">Ejecución fuera del plazo contractual, el cero dos por mil (0,2 </w:t>
      </w:r>
      <w:r w:rsidRPr="001310F7">
        <w:rPr>
          <w:rFonts w:ascii="Arial" w:eastAsia="Times New Roman" w:hAnsi="Arial" w:cs="Arial"/>
          <w:sz w:val="20"/>
          <w:szCs w:val="20"/>
          <w:lang w:val="es-ES" w:eastAsia="es-ES"/>
        </w:rPr>
        <w:t>‰</w:t>
      </w:r>
      <w:r w:rsidRPr="001310F7">
        <w:rPr>
          <w:rFonts w:ascii="Arial" w:eastAsia="Times New Roman" w:hAnsi="Arial" w:cs="Arial"/>
          <w:sz w:val="20"/>
          <w:szCs w:val="20"/>
          <w:lang w:val="es-ES_tradnl" w:eastAsia="es-ES"/>
        </w:rPr>
        <w:t xml:space="preserve">) del monto </w:t>
      </w:r>
      <w:r w:rsidRPr="001310F7">
        <w:rPr>
          <w:rFonts w:ascii="Arial" w:eastAsia="Times New Roman" w:hAnsi="Arial" w:cs="Arial"/>
          <w:sz w:val="20"/>
          <w:szCs w:val="24"/>
          <w:lang w:val="es-ES" w:eastAsia="es-ES"/>
        </w:rPr>
        <w:t xml:space="preserve">de la contratación </w:t>
      </w:r>
      <w:r w:rsidRPr="001310F7">
        <w:rPr>
          <w:rFonts w:ascii="Arial" w:eastAsia="Times New Roman" w:hAnsi="Arial" w:cs="Arial"/>
          <w:sz w:val="20"/>
          <w:szCs w:val="20"/>
          <w:lang w:val="es-ES_tradnl" w:eastAsia="es-ES"/>
        </w:rPr>
        <w:t>por cada día de atraso.</w:t>
      </w:r>
    </w:p>
    <w:p w:rsidR="00DA3E27" w:rsidRPr="001310F7" w:rsidRDefault="00DA3E27" w:rsidP="00326F84">
      <w:pPr>
        <w:numPr>
          <w:ilvl w:val="0"/>
          <w:numId w:val="5"/>
        </w:numPr>
        <w:spacing w:after="0" w:line="240" w:lineRule="atLeast"/>
        <w:ind w:left="709" w:hanging="425"/>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Incumplimiento de Orden de Servicio, el cero dos por mil (0,2 </w:t>
      </w:r>
      <w:r w:rsidRPr="001310F7">
        <w:rPr>
          <w:rFonts w:ascii="Arial" w:eastAsia="Times New Roman" w:hAnsi="Arial" w:cs="Arial"/>
          <w:sz w:val="20"/>
          <w:szCs w:val="20"/>
          <w:lang w:val="es-ES" w:eastAsia="es-ES"/>
        </w:rPr>
        <w:t>‰</w:t>
      </w:r>
      <w:r w:rsidRPr="001310F7">
        <w:rPr>
          <w:rFonts w:ascii="Arial" w:eastAsia="Times New Roman" w:hAnsi="Arial" w:cs="Arial"/>
          <w:sz w:val="20"/>
          <w:szCs w:val="20"/>
          <w:lang w:val="es-ES_tradnl" w:eastAsia="es-ES"/>
        </w:rPr>
        <w:t xml:space="preserve">) del monto </w:t>
      </w:r>
      <w:r w:rsidRPr="001310F7">
        <w:rPr>
          <w:rFonts w:ascii="Arial" w:eastAsia="Times New Roman" w:hAnsi="Arial" w:cs="Arial"/>
          <w:sz w:val="20"/>
          <w:szCs w:val="24"/>
          <w:lang w:val="es-ES" w:eastAsia="es-ES"/>
        </w:rPr>
        <w:t xml:space="preserve">de la contratación </w:t>
      </w:r>
      <w:r w:rsidRPr="001310F7">
        <w:rPr>
          <w:rFonts w:ascii="Arial" w:eastAsia="Times New Roman" w:hAnsi="Arial" w:cs="Arial"/>
          <w:sz w:val="20"/>
          <w:szCs w:val="20"/>
          <w:lang w:val="es-ES_tradnl" w:eastAsia="es-ES"/>
        </w:rPr>
        <w:t>por cada día de atraso.</w:t>
      </w:r>
    </w:p>
    <w:p w:rsidR="00DA3E27" w:rsidRPr="001310F7" w:rsidRDefault="00DA3E27" w:rsidP="00326F84">
      <w:pPr>
        <w:numPr>
          <w:ilvl w:val="0"/>
          <w:numId w:val="5"/>
        </w:numPr>
        <w:spacing w:after="0" w:line="240" w:lineRule="atLeast"/>
        <w:ind w:left="709" w:hanging="425"/>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Incumplimiento de Leyes o Convenios Laborales, el cero cinco por mil (0,5 </w:t>
      </w:r>
      <w:r w:rsidRPr="001310F7">
        <w:rPr>
          <w:rFonts w:ascii="Arial" w:eastAsia="Times New Roman" w:hAnsi="Arial" w:cs="Arial"/>
          <w:sz w:val="20"/>
          <w:szCs w:val="20"/>
          <w:lang w:val="es-ES" w:eastAsia="es-ES"/>
        </w:rPr>
        <w:t>‰</w:t>
      </w:r>
      <w:r w:rsidRPr="001310F7">
        <w:rPr>
          <w:rFonts w:ascii="Arial" w:eastAsia="Times New Roman" w:hAnsi="Arial" w:cs="Arial"/>
          <w:sz w:val="20"/>
          <w:szCs w:val="20"/>
          <w:lang w:val="es-ES_tradnl" w:eastAsia="es-ES"/>
        </w:rPr>
        <w:t xml:space="preserve">) del monto </w:t>
      </w:r>
      <w:r w:rsidRPr="001310F7">
        <w:rPr>
          <w:rFonts w:ascii="Arial" w:eastAsia="Times New Roman" w:hAnsi="Arial" w:cs="Arial"/>
          <w:sz w:val="20"/>
          <w:szCs w:val="24"/>
          <w:lang w:val="es-ES" w:eastAsia="es-ES"/>
        </w:rPr>
        <w:t xml:space="preserve">de la contratación </w:t>
      </w:r>
      <w:r w:rsidRPr="001310F7">
        <w:rPr>
          <w:rFonts w:ascii="Arial" w:eastAsia="Times New Roman" w:hAnsi="Arial" w:cs="Arial"/>
          <w:sz w:val="20"/>
          <w:szCs w:val="20"/>
          <w:lang w:val="es-ES_tradnl" w:eastAsia="es-ES"/>
        </w:rPr>
        <w:t>por cada día que transcurra desde la intimación, hasta su efectiva regularización.</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43°</w:t>
      </w:r>
      <w:r w:rsidRPr="001310F7">
        <w:rPr>
          <w:rFonts w:ascii="Arial" w:eastAsia="Times New Roman" w:hAnsi="Arial" w:cs="Arial"/>
          <w:b/>
          <w:sz w:val="20"/>
          <w:szCs w:val="20"/>
          <w:lang w:val="es-ES" w:eastAsia="es-ES"/>
        </w:rPr>
        <w:t>: APLICACIÓN DE PENALIDADES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El incumplimiento de cualquiera de las obligaciones contractuales que le competen al contratista, o bien no cumplir con los plazos establecidos en los Pliegos o los que se acuerden en cada oportunidad, motivará la aplicación de penalidades, las que serán reguladas en función de la infracción por la inspección de obra, toda vez que la misma no esté establecida taxativamente en el presente pliego.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Las multas serán aplicadas por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(mínima 0,1 %;  máxima 1 %) y su importe deducido de:        </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noBreakHyphen/>
        <w:t xml:space="preserve"> Los certificados parciales que se vayan extendiendo.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noBreakHyphen/>
        <w:t xml:space="preserve"> Del Depósito de Garantía constituido.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Cuando el total de las multas aplicadas alcance al diez por ciento (10%) del monto</w:t>
      </w:r>
      <w:r w:rsidRPr="001310F7">
        <w:rPr>
          <w:rFonts w:ascii="Arial" w:eastAsia="Times New Roman" w:hAnsi="Arial" w:cs="Arial"/>
          <w:sz w:val="20"/>
          <w:szCs w:val="20"/>
          <w:lang w:val="es-ES_tradnl" w:eastAsia="es-ES"/>
        </w:rPr>
        <w:t xml:space="preserve"> </w:t>
      </w:r>
      <w:r w:rsidRPr="001310F7">
        <w:rPr>
          <w:rFonts w:ascii="Arial" w:eastAsia="Times New Roman" w:hAnsi="Arial" w:cs="Arial"/>
          <w:sz w:val="20"/>
          <w:szCs w:val="24"/>
          <w:lang w:val="es-ES" w:eastAsia="es-ES"/>
        </w:rPr>
        <w:t>de la contratación</w:t>
      </w:r>
      <w:r w:rsidRPr="001310F7">
        <w:rPr>
          <w:rFonts w:ascii="Arial" w:eastAsia="Times New Roman" w:hAnsi="Arial" w:cs="Arial"/>
          <w:sz w:val="20"/>
          <w:szCs w:val="20"/>
          <w:lang w:val="es-ES" w:eastAsia="es-ES"/>
        </w:rPr>
        <w:t xml:space="preserv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podrá rescindirlo por causa del Contratista.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44°</w:t>
      </w:r>
      <w:r w:rsidRPr="001310F7">
        <w:rPr>
          <w:rFonts w:ascii="Arial" w:eastAsia="Times New Roman" w:hAnsi="Arial" w:cs="Arial"/>
          <w:b/>
          <w:sz w:val="20"/>
          <w:szCs w:val="20"/>
          <w:lang w:val="es-ES" w:eastAsia="es-ES"/>
        </w:rPr>
        <w:t>: LAS PENALIDADES NO MODIFICAN EL PLAZO CONTRACTUAL</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Las penalidades aplicadas al Contratista por incumplimiento de las Bases y Condiciones Generales y/o Particulares establecidas en el presente pliego, no suspenden, interrumpen ni amplían los plazos establecidos contractualmente para la ejecución de los trabajos.</w:t>
      </w:r>
    </w:p>
    <w:p w:rsidR="00DA3E27" w:rsidRPr="001310F7" w:rsidRDefault="00DA3E27" w:rsidP="00DA3E27">
      <w:pPr>
        <w:spacing w:after="0" w:line="240" w:lineRule="auto"/>
        <w:ind w:right="51"/>
        <w:jc w:val="both"/>
        <w:rPr>
          <w:rFonts w:ascii="Arial" w:eastAsia="Times New Roman" w:hAnsi="Arial" w:cs="Arial"/>
          <w:b/>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45°:</w:t>
      </w:r>
      <w:r w:rsidRPr="001310F7">
        <w:rPr>
          <w:rFonts w:ascii="Arial" w:eastAsia="Times New Roman" w:hAnsi="Arial" w:cs="Arial"/>
          <w:b/>
          <w:sz w:val="20"/>
          <w:szCs w:val="20"/>
          <w:lang w:val="es-ES" w:eastAsia="es-ES"/>
        </w:rPr>
        <w:t xml:space="preserve"> MATERIALES ABASTECIMIENTO, APROBACIÓN, ENSAYOS Y PRUEBAS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El contratista tendrá siempre en la obra la cantidad de materiales que, a juicio de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se necesiten para la marcha normal de la misma; no pudiendo utilizarlos en otros trabajos que no sean los de la obra contratada, sin previa autorización.  Estará también obligado a utilizar métodos y enseres que a juicio de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aseguren la calidad satisfactoria de la obra y su terminación dentro del plazo fijado en </w:t>
      </w:r>
      <w:r w:rsidRPr="001310F7">
        <w:rPr>
          <w:rFonts w:ascii="Arial" w:eastAsia="Times New Roman" w:hAnsi="Arial" w:cs="Arial"/>
          <w:sz w:val="20"/>
          <w:szCs w:val="24"/>
          <w:lang w:val="es-ES" w:eastAsia="es-ES"/>
        </w:rPr>
        <w:t>la contratación</w:t>
      </w:r>
      <w:r w:rsidRPr="001310F7">
        <w:rPr>
          <w:rFonts w:ascii="Arial" w:eastAsia="Times New Roman" w:hAnsi="Arial" w:cs="Arial"/>
          <w:sz w:val="20"/>
          <w:szCs w:val="20"/>
          <w:lang w:val="es-ES" w:eastAsia="es-ES"/>
        </w:rPr>
        <w:t xml:space="preserve">. Sin embargo, el hecho de que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nada observe sobre el particular, no eximirá al Contratista de la responsabilidad que le concierne por la mala calidad de las obras ejecutadas o la demora en terminar las mismas en el plazo establecido.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APROBACION DE MATERIALES: Los materiales y los elementos de toda clase a incorporar en la obra serán sin uso y de la mejor calidad y tendrán la forma y dimensio</w:t>
      </w:r>
      <w:r w:rsidRPr="001310F7">
        <w:rPr>
          <w:rFonts w:ascii="Arial" w:eastAsia="Times New Roman" w:hAnsi="Arial" w:cs="Arial"/>
          <w:sz w:val="20"/>
          <w:szCs w:val="20"/>
          <w:lang w:val="es-ES" w:eastAsia="es-ES"/>
        </w:rPr>
        <w:softHyphen/>
        <w:t xml:space="preserve">nes previstas en las Especificaciones Técnicas y/o Planos que forman parte de la documentación </w:t>
      </w:r>
      <w:r w:rsidRPr="001310F7">
        <w:rPr>
          <w:rFonts w:ascii="Arial" w:eastAsia="Times New Roman" w:hAnsi="Arial" w:cs="Arial"/>
          <w:sz w:val="20"/>
          <w:szCs w:val="24"/>
          <w:lang w:val="es-ES" w:eastAsia="es-ES"/>
        </w:rPr>
        <w:t>de la contratación</w:t>
      </w:r>
      <w:r w:rsidRPr="001310F7">
        <w:rPr>
          <w:rFonts w:ascii="Arial" w:eastAsia="Times New Roman" w:hAnsi="Arial" w:cs="Arial"/>
          <w:sz w:val="20"/>
          <w:szCs w:val="20"/>
          <w:lang w:val="es-ES" w:eastAsia="es-ES"/>
        </w:rPr>
        <w:t xml:space="preserve"> o las exigidas por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Cuando se indique que algún material o elemento deba ajustarse a tipo y/o muestra determinada, se entenderá que ello servirá para efectuar comparaciones, pudiendo el contratista suministrar materiales que sean equivalentes a juicio de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de Obra, excepto en aquellos casos en que no se autorice expresamente en el presente Pliego. El contratista depositará en la obra o en lugar que se designe, con suficiente tiempo para su examen y aprobación, muestra de los materiales que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determine, los que servirán como modelo para comprar los abastecimientos correspondientes a las obras.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Los materiales y/o elementos de toda clase que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rechazare, serán retirados de la obra por el Contratista a su costa y dentro del plazo que </w:t>
      </w:r>
      <w:smartTag w:uri="urn:schemas-microsoft-com:office:smarttags" w:element="PersonName">
        <w:smartTagPr>
          <w:attr w:name="ProductID" w:val="la Orden"/>
        </w:smartTagPr>
        <w:r w:rsidRPr="001310F7">
          <w:rPr>
            <w:rFonts w:ascii="Arial" w:eastAsia="Times New Roman" w:hAnsi="Arial" w:cs="Arial"/>
            <w:sz w:val="20"/>
            <w:szCs w:val="20"/>
            <w:lang w:val="es-ES" w:eastAsia="es-ES"/>
          </w:rPr>
          <w:t>la Orden</w:t>
        </w:r>
      </w:smartTag>
      <w:r w:rsidRPr="001310F7">
        <w:rPr>
          <w:rFonts w:ascii="Arial" w:eastAsia="Times New Roman" w:hAnsi="Arial" w:cs="Arial"/>
          <w:sz w:val="20"/>
          <w:szCs w:val="20"/>
          <w:lang w:val="es-ES" w:eastAsia="es-ES"/>
        </w:rPr>
        <w:t xml:space="preserve"> de Servicio respectiva estipule. Los materiales y/o elementos defectuosos o rechazados que llegaren a colocarse en la obra, del mismo modo que los de buena calidad puestos en desacuerdo con las reglas del arte serán reemplazados por el Contratista, estando a su cargo los gastos que ello demandara.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ENSAYOS Y PRUEBAS</w:t>
      </w:r>
      <w:r w:rsidRPr="001310F7">
        <w:rPr>
          <w:rFonts w:ascii="Arial" w:eastAsia="Times New Roman" w:hAnsi="Arial" w:cs="Arial"/>
          <w:i/>
          <w:sz w:val="20"/>
          <w:szCs w:val="20"/>
          <w:lang w:val="es-ES" w:eastAsia="es-ES"/>
        </w:rPr>
        <w:t xml:space="preserv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podrá hacer u ordenar todos los ensayos y pruebas que considere conveniente para comprobar si los materiales o estructuras son los que determinan en las Especificaciones Técnicas. El personal y los elementos necesarios para ese objeto, como ser: instrumentos de medición, combustibles, etc., serán facilitados y costeados por el Contratista. Pagará, además, cualquier ensayo o análisis químico, físico o mecánico que deba encomendarse a efectos de verificar la naturaleza de algún material. Dicho pago incluirá los gastos de transporte, manipuleo, recepción y despacho de los materiales a ensayar o analizar.</w:t>
      </w:r>
    </w:p>
    <w:p w:rsidR="00DA3E27" w:rsidRPr="001310F7" w:rsidRDefault="00DA3E27" w:rsidP="00DA3E27">
      <w:pPr>
        <w:spacing w:after="0" w:line="240" w:lineRule="auto"/>
        <w:ind w:right="51"/>
        <w:jc w:val="both"/>
        <w:rPr>
          <w:rFonts w:ascii="Arial" w:eastAsia="Times New Roman" w:hAnsi="Arial" w:cs="Arial"/>
          <w:b/>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46°</w:t>
      </w:r>
      <w:r w:rsidRPr="001310F7">
        <w:rPr>
          <w:rFonts w:ascii="Arial" w:eastAsia="Times New Roman" w:hAnsi="Arial" w:cs="Arial"/>
          <w:b/>
          <w:sz w:val="20"/>
          <w:szCs w:val="20"/>
          <w:lang w:val="es-ES" w:eastAsia="es-ES"/>
        </w:rPr>
        <w:t>: PERSONAL OBRERO</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El contratista deberá adoptar, y poner en práctica las medidas establecidas en las normas vigentes (Ley Nacional Nº 19.587 y Dto.  Reglamentario Nº 351/79, Ley Provincial P.B.A. Nº 7.229 y Dto. Reglamentario Nº 7.488/72 y Códigos Municipales), en materia de higiene y seguridad para proteger la vida y</w:t>
      </w:r>
      <w:r w:rsidRPr="001310F7">
        <w:rPr>
          <w:rFonts w:ascii="Arial" w:eastAsia="Times New Roman" w:hAnsi="Arial" w:cs="Arial"/>
          <w:b/>
          <w:sz w:val="20"/>
          <w:szCs w:val="20"/>
          <w:lang w:val="es-ES_tradnl" w:eastAsia="es-ES"/>
        </w:rPr>
        <w:t xml:space="preserve"> </w:t>
      </w:r>
      <w:r w:rsidRPr="001310F7">
        <w:rPr>
          <w:rFonts w:ascii="Arial" w:eastAsia="Times New Roman" w:hAnsi="Arial" w:cs="Arial"/>
          <w:sz w:val="20"/>
          <w:szCs w:val="20"/>
          <w:lang w:val="es-ES_tradnl" w:eastAsia="es-ES"/>
        </w:rPr>
        <w:t>la integridad de su personal y</w:t>
      </w:r>
      <w:r w:rsidRPr="001310F7">
        <w:rPr>
          <w:rFonts w:ascii="Arial" w:eastAsia="Times New Roman" w:hAnsi="Arial" w:cs="Arial"/>
          <w:b/>
          <w:sz w:val="20"/>
          <w:szCs w:val="20"/>
          <w:lang w:val="es-ES_tradnl" w:eastAsia="es-ES"/>
        </w:rPr>
        <w:t xml:space="preserve"> </w:t>
      </w:r>
      <w:r w:rsidRPr="001310F7">
        <w:rPr>
          <w:rFonts w:ascii="Arial" w:eastAsia="Times New Roman" w:hAnsi="Arial" w:cs="Arial"/>
          <w:sz w:val="20"/>
          <w:szCs w:val="20"/>
          <w:lang w:val="es-ES_tradnl" w:eastAsia="es-ES"/>
        </w:rPr>
        <w:t xml:space="preserve">del dependiente del Ente que está a cargo de </w:t>
      </w:r>
      <w:smartTag w:uri="urn:schemas-microsoft-com:office:smarttags" w:element="PersonName">
        <w:smartTagPr>
          <w:attr w:name="ProductID" w:val="la Inspecci￳n. El"/>
        </w:smartTagPr>
        <w:r w:rsidRPr="001310F7">
          <w:rPr>
            <w:rFonts w:ascii="Arial" w:eastAsia="Times New Roman" w:hAnsi="Arial" w:cs="Arial"/>
            <w:sz w:val="20"/>
            <w:szCs w:val="20"/>
            <w:lang w:val="es-ES_tradnl" w:eastAsia="es-ES"/>
          </w:rPr>
          <w:t xml:space="preserve">la Inspección. </w:t>
        </w:r>
        <w:r w:rsidRPr="001310F7">
          <w:rPr>
            <w:rFonts w:ascii="Arial" w:eastAsia="Times New Roman" w:hAnsi="Arial" w:cs="Arial"/>
            <w:sz w:val="20"/>
            <w:szCs w:val="20"/>
            <w:lang w:val="es-ES" w:eastAsia="es-ES"/>
          </w:rPr>
          <w:t>El</w:t>
        </w:r>
      </w:smartTag>
      <w:r w:rsidRPr="001310F7">
        <w:rPr>
          <w:rFonts w:ascii="Arial" w:eastAsia="Times New Roman" w:hAnsi="Arial" w:cs="Arial"/>
          <w:sz w:val="20"/>
          <w:szCs w:val="20"/>
          <w:lang w:val="es-ES" w:eastAsia="es-ES"/>
        </w:rPr>
        <w:t xml:space="preserve"> no cumplimiento de las </w:t>
      </w:r>
      <w:r w:rsidRPr="001310F7">
        <w:rPr>
          <w:rFonts w:ascii="Arial" w:eastAsia="Times New Roman" w:hAnsi="Arial" w:cs="Arial"/>
          <w:sz w:val="20"/>
          <w:szCs w:val="20"/>
          <w:lang w:val="es-ES" w:eastAsia="es-ES"/>
        </w:rPr>
        <w:lastRenderedPageBreak/>
        <w:t>medidas de seguridad personal determinará la suspensión de los trabajos, sin ampliación del plazo contractual, hasta que sean satisfechos los requerimientos exigidos.</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 w:eastAsia="es-ES"/>
        </w:rPr>
        <w:t xml:space="preserve">El contratista deberá mantener al día el pago del personal empleado en las obras, abonar los salarios no inferiores a los mínimos en vigencia y dar cumplimiento estricto a las disposiciones que determinan la jornada legal de trabajo. </w:t>
      </w:r>
      <w:r w:rsidRPr="001310F7">
        <w:rPr>
          <w:rFonts w:ascii="Arial" w:eastAsia="Times New Roman" w:hAnsi="Arial" w:cs="Arial"/>
          <w:sz w:val="20"/>
          <w:szCs w:val="20"/>
          <w:lang w:val="es-ES_tradnl" w:eastAsia="es-ES"/>
        </w:rPr>
        <w:t>Todos los obreros estarán asegurados por cuenta del Contratista, por el riesgo de accidentes de trabajo, en A.R.T. reconocida y</w:t>
      </w:r>
      <w:r w:rsidRPr="001310F7">
        <w:rPr>
          <w:rFonts w:ascii="Arial" w:eastAsia="Times New Roman" w:hAnsi="Arial" w:cs="Arial"/>
          <w:b/>
          <w:sz w:val="20"/>
          <w:szCs w:val="20"/>
          <w:lang w:val="es-ES_tradnl" w:eastAsia="es-ES"/>
        </w:rPr>
        <w:t xml:space="preserve"> </w:t>
      </w:r>
      <w:r w:rsidRPr="001310F7">
        <w:rPr>
          <w:rFonts w:ascii="Arial" w:eastAsia="Times New Roman" w:hAnsi="Arial" w:cs="Arial"/>
          <w:sz w:val="20"/>
          <w:szCs w:val="20"/>
          <w:lang w:val="es-ES_tradnl" w:eastAsia="es-ES"/>
        </w:rPr>
        <w:t>solvente, quedando la interpretación de estas características a criterio del comitente.  La acreditación de la contratación del seguro aludido deberá cumplirse con una antelación de veinticuatro (24) horas al inicio de la obra.</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En caso de no hacerlo, se suspenderá el inicio de la obra, corriendo los plazos contractuales aquí previstos.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 falta de cumplimiento de estas obligaciones será motivo de la suspensión del trámite de pago de los certificados, sin que ello de lugar al reconocimiento de intereses. </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El incumplimiento a lo dispuesto en este artículo por dos veces consecutivas o por tres veces en forma discontinua, hará pasible al Contratista de la rescisión de la contratación.</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b/>
          <w:sz w:val="20"/>
          <w:szCs w:val="20"/>
          <w:u w:val="single"/>
          <w:lang w:val="es-ES" w:eastAsia="es-ES"/>
        </w:rPr>
        <w:t>ARTÍCULO 47°</w:t>
      </w:r>
      <w:r w:rsidRPr="001310F7">
        <w:rPr>
          <w:rFonts w:ascii="Arial" w:eastAsia="Times New Roman" w:hAnsi="Arial" w:cs="Arial"/>
          <w:b/>
          <w:sz w:val="20"/>
          <w:szCs w:val="20"/>
          <w:lang w:val="es-ES" w:eastAsia="es-ES"/>
        </w:rPr>
        <w:t>: DAÑOS A PERSONAS O COSAS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El Contratista tomará a su debido tiempo todas las precauciones para evitar daños al personal de obra o de inspección, a terceros y a las propiedades públicas y/o privadas, así pudieran provenir esos daños de maniobras en el obrador o de causas eventuales. El resarcimiento de los perjuicios que, no obstante, se produjeran correrá por cuenta exclusiva del Contratista, salvo en los casos previstos en el Artículo 1.1.VI.9. del Código de Obras Públicas de </w:t>
      </w:r>
      <w:smartTag w:uri="urn:schemas-microsoft-com:office:smarttags" w:element="PersonName">
        <w:smartTagPr>
          <w:attr w:name="ProductID" w:val="la Provincia"/>
        </w:smartTagPr>
        <w:r w:rsidRPr="001310F7">
          <w:rPr>
            <w:rFonts w:ascii="Arial" w:eastAsia="Times New Roman" w:hAnsi="Arial" w:cs="Arial"/>
            <w:sz w:val="20"/>
            <w:szCs w:val="20"/>
            <w:lang w:val="es-ES" w:eastAsia="es-ES"/>
          </w:rPr>
          <w:t>la Provincia</w:t>
        </w:r>
      </w:smartTag>
      <w:r w:rsidRPr="001310F7">
        <w:rPr>
          <w:rFonts w:ascii="Arial" w:eastAsia="Times New Roman" w:hAnsi="Arial" w:cs="Arial"/>
          <w:sz w:val="20"/>
          <w:szCs w:val="20"/>
          <w:lang w:val="es-ES" w:eastAsia="es-ES"/>
        </w:rPr>
        <w:t xml:space="preserve"> de Buenos Aires (Decreto Nº 12018/68).  Estas responsabilidades subsistirán hasta la recepción final de las obras abarcando en consecuencia los trabajos complementarios que se realicen en el período de garantía.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podrá retener de las sumas que adeudare al Contratista, el importe que estime conveniente, hasta que las reclamaciones o acciones que llegaren a formularse por algunos de aquellos conceptos sean definitivamente resueltas y hayan sido satisfechas las indemnizaciones a que hubiere lugar en derecho.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48</w:t>
      </w:r>
      <w:r w:rsidRPr="001310F7">
        <w:rPr>
          <w:rFonts w:ascii="Arial" w:eastAsia="Times New Roman" w:hAnsi="Arial" w:cs="Arial"/>
          <w:sz w:val="20"/>
          <w:szCs w:val="20"/>
          <w:u w:val="single"/>
          <w:lang w:val="es-ES" w:eastAsia="es-ES"/>
        </w:rPr>
        <w:t>°</w:t>
      </w:r>
      <w:r w:rsidRPr="001310F7">
        <w:rPr>
          <w:rFonts w:ascii="Arial" w:eastAsia="Times New Roman" w:hAnsi="Arial" w:cs="Arial"/>
          <w:b/>
          <w:sz w:val="20"/>
          <w:szCs w:val="20"/>
          <w:lang w:val="es-ES" w:eastAsia="es-ES"/>
        </w:rPr>
        <w:t>: SEGUROS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A fin de cubrir los riesgos de accidentes de trabajo el Contratista asegurará en una A.R.T. argentina autorizada a todos los empleados y obreros que emplee en la ejecución de la obra, así como al personal de inspección que en forma estable desempeñe funciones inherentes a la realización de los trabajos. </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Todas las pólizas de seguro o sus copias autenticadas serán entregadas a la inspección en el momento que le sean requeridas, aún antes del comienzo de las obras.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49°</w:t>
      </w:r>
      <w:r w:rsidRPr="001310F7">
        <w:rPr>
          <w:rFonts w:ascii="Arial" w:eastAsia="Times New Roman" w:hAnsi="Arial" w:cs="Arial"/>
          <w:b/>
          <w:sz w:val="20"/>
          <w:szCs w:val="20"/>
          <w:lang w:val="es-ES" w:eastAsia="es-ES"/>
        </w:rPr>
        <w:t>: RESPONSABILIDAD POR INFRACCIONES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El contratista y su personal deberán cumplir estrictamente las disposiciones, ordenanzas y reglamentos policiales o municipales vigentes en el lugar de ejecución de las obras. Será por cuenta del Contratista el pago de las multas y el resarcimiento de los perjuicios o intereses, en caso de cometer cualquier infracción a dichas disposiciones, ordenanzas o reglamentos.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b/>
          <w:sz w:val="20"/>
          <w:szCs w:val="20"/>
          <w:u w:val="single"/>
          <w:lang w:val="es-ES" w:eastAsia="es-ES"/>
        </w:rPr>
        <w:t>ARTÍCULO 50°:</w:t>
      </w:r>
      <w:r w:rsidRPr="001310F7">
        <w:rPr>
          <w:rFonts w:ascii="Arial" w:eastAsia="Times New Roman" w:hAnsi="Arial" w:cs="Arial"/>
          <w:b/>
          <w:sz w:val="20"/>
          <w:szCs w:val="20"/>
          <w:lang w:val="es-ES" w:eastAsia="es-ES"/>
        </w:rPr>
        <w:t xml:space="preserve"> SEGURIDAD EN LAS OBRAS: </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El Contratista deberá señalizar y proteger convenientemente, mediante los elementos establecidos a ese fin, los obstáculos e interrupciones que existan en la zona de tránsito de personas y vehículos. Todos los señalamientos y protecciones se mantendrán durante el tiempo que demande la ejecución de los trabajos. El no cumplimiento de lo expresado en este artículo hará pasible al contratista de una multa igual al 0,5% del monto de la contratación y del 1% por cada día de demora en señalizar y proteger </w:t>
      </w:r>
      <w:smartTag w:uri="urn:schemas-microsoft-com:office:smarttags" w:element="PersonName">
        <w:smartTagPr>
          <w:attr w:name="ProductID" w:val="LA OBRA"/>
        </w:smartTagPr>
        <w:r w:rsidRPr="001310F7">
          <w:rPr>
            <w:rFonts w:ascii="Arial" w:eastAsia="Times New Roman" w:hAnsi="Arial" w:cs="Arial"/>
            <w:sz w:val="20"/>
            <w:szCs w:val="20"/>
            <w:lang w:val="es-ES" w:eastAsia="es-ES"/>
          </w:rPr>
          <w:t>la Obra</w:t>
        </w:r>
      </w:smartTag>
      <w:r w:rsidRPr="001310F7">
        <w:rPr>
          <w:rFonts w:ascii="Arial" w:eastAsia="Times New Roman" w:hAnsi="Arial" w:cs="Arial"/>
          <w:sz w:val="20"/>
          <w:szCs w:val="20"/>
          <w:lang w:val="es-ES" w:eastAsia="es-ES"/>
        </w:rPr>
        <w:t xml:space="preserve"> convenientemente a juicio de </w:t>
      </w:r>
      <w:smartTag w:uri="urn:schemas-microsoft-com:office:smarttags" w:element="PersonName">
        <w:smartTagPr>
          <w:attr w:name="ProductID" w:val="\Documents and Settings\Administrador\Mis documentos\licit"/>
        </w:smartTagPr>
        <w:r w:rsidRPr="001310F7">
          <w:rPr>
            <w:rFonts w:ascii="Arial" w:eastAsia="Times New Roman" w:hAnsi="Arial" w:cs="Arial"/>
            <w:sz w:val="20"/>
            <w:szCs w:val="20"/>
            <w:lang w:val="es-ES" w:eastAsia="es-ES"/>
          </w:rPr>
          <w:t>la Inspección. Este</w:t>
        </w:r>
      </w:smartTag>
      <w:r w:rsidRPr="001310F7">
        <w:rPr>
          <w:rFonts w:ascii="Arial" w:eastAsia="Times New Roman" w:hAnsi="Arial" w:cs="Arial"/>
          <w:sz w:val="20"/>
          <w:szCs w:val="20"/>
          <w:lang w:val="es-ES" w:eastAsia="es-ES"/>
        </w:rPr>
        <w:t xml:space="preserve"> plazo se contará a partir de la notificación fehaciente a través del libro de Órdenes de Servicio de la infracción y su correspondiente penalización. </w:t>
      </w:r>
    </w:p>
    <w:p w:rsidR="00DA3E27" w:rsidRPr="001310F7" w:rsidRDefault="00DA3E27" w:rsidP="00DA3E27">
      <w:pPr>
        <w:spacing w:after="0" w:line="240" w:lineRule="auto"/>
        <w:ind w:right="51"/>
        <w:jc w:val="both"/>
        <w:rPr>
          <w:rFonts w:ascii="Arial" w:eastAsia="Times New Roman" w:hAnsi="Arial" w:cs="Arial"/>
          <w:b/>
          <w:smallCaps/>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51°</w:t>
      </w:r>
      <w:r w:rsidRPr="001310F7">
        <w:rPr>
          <w:rFonts w:ascii="Arial" w:eastAsia="Times New Roman" w:hAnsi="Arial" w:cs="Arial"/>
          <w:b/>
          <w:sz w:val="20"/>
          <w:szCs w:val="20"/>
          <w:lang w:val="es-ES" w:eastAsia="es-ES"/>
        </w:rPr>
        <w:t xml:space="preserve">: LIMPIEZA DE </w:t>
      </w:r>
      <w:smartTag w:uri="urn:schemas-microsoft-com:office:smarttags" w:element="PersonName">
        <w:smartTagPr>
          <w:attr w:name="ProductID" w:val="LA OBRA"/>
        </w:smartTagPr>
        <w:r w:rsidRPr="001310F7">
          <w:rPr>
            <w:rFonts w:ascii="Arial" w:eastAsia="Times New Roman" w:hAnsi="Arial" w:cs="Arial"/>
            <w:b/>
            <w:sz w:val="20"/>
            <w:szCs w:val="20"/>
            <w:lang w:val="es-ES" w:eastAsia="es-ES"/>
          </w:rPr>
          <w:t>LA OBRA</w:t>
        </w:r>
      </w:smartTag>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El contratista deberá mantener la obra libre de escombros o de materiales excedentes y perfectamente limpia, de conformidad con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Los materiales retirados deberán ser transportados a los lugares indicados por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de San Miguel.</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Por cada infracción a este artículo el Contratista se hará pasible a una multa igual a 1%</w:t>
      </w:r>
      <w:r w:rsidRPr="001310F7">
        <w:rPr>
          <w:rFonts w:ascii="Arial" w:eastAsia="Times New Roman" w:hAnsi="Arial" w:cs="Arial"/>
          <w:sz w:val="16"/>
          <w:szCs w:val="16"/>
          <w:lang w:val="es-ES" w:eastAsia="es-ES"/>
        </w:rPr>
        <w:t>o</w:t>
      </w:r>
      <w:r w:rsidRPr="001310F7">
        <w:rPr>
          <w:rFonts w:ascii="Arial" w:eastAsia="Times New Roman" w:hAnsi="Arial" w:cs="Arial"/>
          <w:sz w:val="20"/>
          <w:szCs w:val="20"/>
          <w:lang w:val="es-ES" w:eastAsia="es-ES"/>
        </w:rPr>
        <w:t xml:space="preserve"> (uno por mil) del monto contractual.</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52°</w:t>
      </w:r>
      <w:r w:rsidRPr="001310F7">
        <w:rPr>
          <w:rFonts w:ascii="Arial" w:eastAsia="Times New Roman" w:hAnsi="Arial" w:cs="Arial"/>
          <w:b/>
          <w:sz w:val="20"/>
          <w:szCs w:val="20"/>
          <w:lang w:val="es-ES" w:eastAsia="es-ES"/>
        </w:rPr>
        <w:t>: EXTRACCIONES Y DEMOLICIONES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lastRenderedPageBreak/>
        <w:t xml:space="preserve">Si para llevar a cabo las obras contratadas fuera necesario efectuar extracciones y/o demoliciones, según indiquen los planos y la documentación respectiva, los gastos que demanden dichos trabajos estarán a cargo del contratista. Los materiales resultantes serán dispuestos según lo determine la inspección.  </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53°</w:t>
      </w:r>
      <w:r w:rsidRPr="001310F7">
        <w:rPr>
          <w:rFonts w:ascii="Arial" w:eastAsia="Times New Roman" w:hAnsi="Arial" w:cs="Arial"/>
          <w:b/>
          <w:sz w:val="20"/>
          <w:szCs w:val="20"/>
          <w:lang w:val="es-ES" w:eastAsia="es-ES"/>
        </w:rPr>
        <w:t>: REMOCIÓN DE SERVICIOS PÚBLICOS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Toda la gestión para la remoción de instalaciones de servicios públicos estará a cargo del contratista. La ejecución de los trabajos correspondientes será realizada por el ente respectivo o en su defecto por el contratista bajo la supervisión del mismo, siempre que exista la autorización expresa. </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El Contratista deberá interiorizarse ante las empresas de servicios sobre las instalaciones ocultas que puedan interferir con las obras a ejecutar y solicitar con la mayor celeridad la adopción de medidas correspondientes para no entorpecer la marcha de la obra. Todo perjuicio ocasionado a estas instalaciones correrá por cuenta del Contratista. </w:t>
      </w:r>
    </w:p>
    <w:p w:rsidR="00DA3E27" w:rsidRPr="001310F7" w:rsidRDefault="00DA3E27" w:rsidP="00DA3E27">
      <w:pPr>
        <w:spacing w:after="0" w:line="240" w:lineRule="auto"/>
        <w:ind w:right="51"/>
        <w:jc w:val="both"/>
        <w:rPr>
          <w:rFonts w:ascii="Arial" w:eastAsia="Times New Roman" w:hAnsi="Arial" w:cs="Arial"/>
          <w:b/>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b/>
          <w:sz w:val="20"/>
          <w:szCs w:val="20"/>
          <w:u w:val="single"/>
          <w:lang w:val="es-ES" w:eastAsia="es-ES"/>
        </w:rPr>
        <w:t>ARTÍCULO 54°</w:t>
      </w:r>
      <w:r w:rsidRPr="001310F7">
        <w:rPr>
          <w:rFonts w:ascii="Arial" w:eastAsia="Times New Roman" w:hAnsi="Arial" w:cs="Arial"/>
          <w:b/>
          <w:sz w:val="20"/>
          <w:szCs w:val="20"/>
          <w:lang w:val="es-ES" w:eastAsia="es-ES"/>
        </w:rPr>
        <w:t>: UNIÓN DE LAS OBRAS NUEVAS CON LAS EXISTENTES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Cuando las obras a ejecutar debieran ser unidas o pudieran afectar de cualquier forma obras existentes, los trabajos necesarios para tal fin estarán a cargo del Contratista y se considerarán comprendidas, sin excepción, en la propuesta aceptada:</w:t>
      </w:r>
    </w:p>
    <w:p w:rsidR="00DA3E27" w:rsidRPr="001310F7" w:rsidRDefault="00DA3E27" w:rsidP="00DA3E27">
      <w:pPr>
        <w:spacing w:after="0" w:line="240" w:lineRule="auto"/>
        <w:ind w:left="284" w:right="51" w:hanging="284"/>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a) La reconstrucción de todas las partes removidas y la reparación de todos los desperfectos que a consecuencia de los trabajos licitados se produzcan en las obras existentes.</w:t>
      </w:r>
    </w:p>
    <w:p w:rsidR="00DA3E27" w:rsidRPr="001310F7" w:rsidRDefault="00DA3E27" w:rsidP="00DA3E27">
      <w:pPr>
        <w:spacing w:after="0" w:line="240" w:lineRule="auto"/>
        <w:ind w:left="284" w:right="51" w:hanging="284"/>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b) La provisión de todos los materiales y la ejecución de todos los trabajos necesarios para unir las obras licitadas con las existentes.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Todo material o trabajo ejecutado en virtud de este artículo reunirá calidad, tipo, forma y demás requisitos equivalentes o análogos a los similares previstos y existentes, según corresponda a juicio de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de Obra.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55°</w:t>
      </w:r>
      <w:r w:rsidRPr="001310F7">
        <w:rPr>
          <w:rFonts w:ascii="Arial" w:eastAsia="Times New Roman" w:hAnsi="Arial" w:cs="Arial"/>
          <w:b/>
          <w:sz w:val="20"/>
          <w:szCs w:val="20"/>
          <w:lang w:val="es-ES" w:eastAsia="es-ES"/>
        </w:rPr>
        <w:t>: PAGO DE DERECHOS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El Contratista deberá abonar los derechos, tasas y todo tipo de gravámenes que correspondan por las instalaciones y conexiones de agua, energía eléctrica, gas, etc. para el obrador, y cualquier otro derecho que surja de la ejecución de las obras, exigidas por entes nacionales, provinciales, municipales o privados.</w:t>
      </w:r>
    </w:p>
    <w:p w:rsidR="00DA3E27" w:rsidRPr="001310F7" w:rsidRDefault="00DA3E27" w:rsidP="00DA3E27">
      <w:pPr>
        <w:spacing w:after="0" w:line="240" w:lineRule="auto"/>
        <w:ind w:right="51"/>
        <w:jc w:val="both"/>
        <w:rPr>
          <w:rFonts w:ascii="Arial" w:eastAsia="Times New Roman" w:hAnsi="Arial" w:cs="Arial"/>
          <w:b/>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b/>
          <w:sz w:val="20"/>
          <w:szCs w:val="20"/>
          <w:u w:val="single"/>
          <w:lang w:val="es-ES" w:eastAsia="es-ES"/>
        </w:rPr>
        <w:t>ARTÍCULO 56°</w:t>
      </w:r>
      <w:r w:rsidRPr="001310F7">
        <w:rPr>
          <w:rFonts w:ascii="Arial" w:eastAsia="Times New Roman" w:hAnsi="Arial" w:cs="Arial"/>
          <w:b/>
          <w:sz w:val="20"/>
          <w:szCs w:val="20"/>
          <w:lang w:val="es-ES" w:eastAsia="es-ES"/>
        </w:rPr>
        <w:t>: SUPERINTENDENCIA DE LOS TRABAJOS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 misma estará a cargo del organismo dependiente de </w:t>
      </w:r>
      <w:smartTag w:uri="urn:schemas-microsoft-com:office:smarttags" w:element="PersonName">
        <w:smartTagPr>
          <w:attr w:name="ProductID" w:val="la Secretar￭a"/>
        </w:smartTagPr>
        <w:r w:rsidRPr="001310F7">
          <w:rPr>
            <w:rFonts w:ascii="Arial" w:eastAsia="Times New Roman" w:hAnsi="Arial" w:cs="Arial"/>
            <w:sz w:val="20"/>
            <w:szCs w:val="20"/>
            <w:lang w:val="es-ES" w:eastAsia="es-ES"/>
          </w:rPr>
          <w:t>la Secretaría</w:t>
        </w:r>
      </w:smartTag>
      <w:r w:rsidRPr="001310F7">
        <w:rPr>
          <w:rFonts w:ascii="Arial" w:eastAsia="Times New Roman" w:hAnsi="Arial" w:cs="Arial"/>
          <w:sz w:val="20"/>
          <w:szCs w:val="20"/>
          <w:lang w:val="es-ES" w:eastAsia="es-ES"/>
        </w:rPr>
        <w:t xml:space="preserve"> de Obras Públicas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responsable de la obra y se hará efectiva por intermedio de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a la que el Contratista facilitará la vigilancia y control de las obras. El Contratista y su personal cumplirán las instrucciones y órdenes impartidas por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La inobservancia de esta obligación, los actos de cualquier índole que perturben la marcha de las obras, harán pasible al culpable de su inmediata expulsión del lugar de los trabajos.</w:t>
      </w: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mallCaps/>
          <w:sz w:val="20"/>
          <w:szCs w:val="20"/>
          <w:lang w:val="es-ES" w:eastAsia="es-ES"/>
        </w:rPr>
      </w:pPr>
      <w:r w:rsidRPr="001310F7">
        <w:rPr>
          <w:rFonts w:ascii="Arial" w:eastAsia="Times New Roman" w:hAnsi="Arial" w:cs="Arial"/>
          <w:b/>
          <w:sz w:val="20"/>
          <w:szCs w:val="20"/>
          <w:u w:val="single"/>
          <w:lang w:val="es-ES" w:eastAsia="es-ES"/>
        </w:rPr>
        <w:t>ARTÍCULO 57°:</w:t>
      </w:r>
      <w:r w:rsidRPr="001310F7">
        <w:rPr>
          <w:rFonts w:ascii="Arial" w:eastAsia="Times New Roman" w:hAnsi="Arial" w:cs="Arial"/>
          <w:b/>
          <w:smallCaps/>
          <w:sz w:val="20"/>
          <w:szCs w:val="20"/>
          <w:lang w:val="es-ES" w:eastAsia="es-ES"/>
        </w:rPr>
        <w:t xml:space="preserve"> ÓRDENES DE SERVICIO</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El contratista deberá proveer a </w:t>
      </w:r>
      <w:smartTag w:uri="urn:schemas-microsoft-com:office:smarttags" w:element="PersonName">
        <w:smartTagPr>
          <w:attr w:name="ProductID" w:val="la Inspecci￳n"/>
        </w:smartTagPr>
        <w:r w:rsidRPr="001310F7">
          <w:rPr>
            <w:rFonts w:ascii="Arial" w:eastAsia="Times New Roman" w:hAnsi="Arial" w:cs="Arial"/>
            <w:sz w:val="20"/>
            <w:szCs w:val="20"/>
            <w:lang w:val="es-ES_tradnl" w:eastAsia="es-ES"/>
          </w:rPr>
          <w:t>la Inspección</w:t>
        </w:r>
      </w:smartTag>
      <w:r w:rsidRPr="001310F7">
        <w:rPr>
          <w:rFonts w:ascii="Arial" w:eastAsia="Times New Roman" w:hAnsi="Arial" w:cs="Arial"/>
          <w:sz w:val="20"/>
          <w:szCs w:val="20"/>
          <w:lang w:val="es-ES_tradnl" w:eastAsia="es-ES"/>
        </w:rPr>
        <w:t xml:space="preserve"> de un (1) LIBRO DE ÓRDENES, foliado por triplicado, en el que se dejará constancia de inspecciones, pedido, notificaciones, etc.  El original quedará archivado por el comitente, el duplicado quedará en poder del contratista y</w:t>
      </w:r>
      <w:r w:rsidRPr="001310F7">
        <w:rPr>
          <w:rFonts w:ascii="Arial" w:eastAsia="Times New Roman" w:hAnsi="Arial" w:cs="Arial"/>
          <w:b/>
          <w:sz w:val="20"/>
          <w:szCs w:val="20"/>
          <w:lang w:val="es-ES_tradnl" w:eastAsia="es-ES"/>
        </w:rPr>
        <w:t xml:space="preserve"> </w:t>
      </w:r>
      <w:r w:rsidRPr="001310F7">
        <w:rPr>
          <w:rFonts w:ascii="Arial" w:eastAsia="Times New Roman" w:hAnsi="Arial" w:cs="Arial"/>
          <w:sz w:val="20"/>
          <w:szCs w:val="20"/>
          <w:lang w:val="es-ES_tradnl" w:eastAsia="es-ES"/>
        </w:rPr>
        <w:t>el triplicado permanecerá adherido al Libro de Órdenes.-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Las Ordenes de Servicio que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imparta durante la ejecución de las obras serán cronológicamente consignadas por triplicado, en un libro a proveer por el Contratista, foliado, sellado y rubricado por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que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guardará en el obrador o en su oficina. Se considerará que toda orden de servicio está comprendida dentro de las estipulaciones del pliego y que no importa modificación de lo pactado ni encargo de trabajos adicionales. Cuando el Contratista considere que una Orden de Servicio exceda los términos del pliego, se deberá notificar de ella sin perjuicio de presentar dentro del término de cinco (5) días corridos a partir de la fecha en que fuera notificado, un reclamo claro y terminante, fundamentando detalladamente las razones que lo asisten para observar la orden recibida.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Transcurrido el plazo anterior sin hacer uso de sus derechos, el Contratista quedará obligado a cumplir la orden de inmediato, sin poder efectuar ulteriores reclamaciones por ningún concepto.</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La observación del Contratista opuesta a cualquier Orden de Servicio, no eximirá de la obligatoriedad de cumplirla inmediatamente si así lo exigiera el comitente.</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Esta obligación no coarta el derecho del Contratista a percibir las compensaciones del caso, si probara que las exigencias impuestas exceden las obligaciones de la contratación.</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lastRenderedPageBreak/>
        <w:t xml:space="preserve">Sin perjuicio de las penalidades establecidas en este Pliego, cuando el Contratista demore más de diez (10) días corridos el cumplimiento de </w:t>
      </w:r>
      <w:smartTag w:uri="urn:schemas-microsoft-com:office:smarttags" w:element="PersonName">
        <w:smartTagPr>
          <w:attr w:name="ProductID" w:val="la Orden"/>
        </w:smartTagPr>
        <w:r w:rsidRPr="001310F7">
          <w:rPr>
            <w:rFonts w:ascii="Arial" w:eastAsia="Times New Roman" w:hAnsi="Arial" w:cs="Arial"/>
            <w:sz w:val="20"/>
            <w:szCs w:val="20"/>
            <w:lang w:val="es-ES" w:eastAsia="es-ES"/>
          </w:rPr>
          <w:t>la Orden</w:t>
        </w:r>
      </w:smartTag>
      <w:r w:rsidRPr="001310F7">
        <w:rPr>
          <w:rFonts w:ascii="Arial" w:eastAsia="Times New Roman" w:hAnsi="Arial" w:cs="Arial"/>
          <w:sz w:val="20"/>
          <w:szCs w:val="20"/>
          <w:lang w:val="es-ES" w:eastAsia="es-ES"/>
        </w:rPr>
        <w:t xml:space="preserve"> de Servicio impartida,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podrá rescindir la contratación por culpa del Contratista.</w:t>
      </w:r>
    </w:p>
    <w:p w:rsidR="00DA3E27" w:rsidRPr="001310F7" w:rsidRDefault="00DA3E27" w:rsidP="00DA3E27">
      <w:pPr>
        <w:spacing w:after="0" w:line="240" w:lineRule="auto"/>
        <w:ind w:right="51"/>
        <w:jc w:val="both"/>
        <w:rPr>
          <w:rFonts w:ascii="Arial" w:eastAsia="Times New Roman" w:hAnsi="Arial" w:cs="Arial"/>
          <w:b/>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58°</w:t>
      </w:r>
      <w:r w:rsidRPr="001310F7">
        <w:rPr>
          <w:rFonts w:ascii="Arial" w:eastAsia="Times New Roman" w:hAnsi="Arial" w:cs="Arial"/>
          <w:b/>
          <w:sz w:val="20"/>
          <w:szCs w:val="20"/>
          <w:lang w:val="es-ES" w:eastAsia="es-ES"/>
        </w:rPr>
        <w:t xml:space="preserve">: PEDIDOS DE </w:t>
      </w:r>
      <w:smartTag w:uri="urn:schemas-microsoft-com:office:smarttags" w:element="PersonName">
        <w:smartTagPr>
          <w:attr w:name="ProductID" w:val="la Empresa"/>
        </w:smartTagPr>
        <w:r w:rsidRPr="001310F7">
          <w:rPr>
            <w:rFonts w:ascii="Arial" w:eastAsia="Times New Roman" w:hAnsi="Arial" w:cs="Arial"/>
            <w:b/>
            <w:sz w:val="20"/>
            <w:szCs w:val="20"/>
            <w:lang w:val="es-ES" w:eastAsia="es-ES"/>
          </w:rPr>
          <w:t>LA EMPRESA</w:t>
        </w:r>
      </w:smartTag>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La relación entre el Contratista y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se efectuará por medio de un libro de Pedidos de </w:t>
      </w:r>
      <w:smartTag w:uri="urn:schemas-microsoft-com:office:smarttags" w:element="PersonName">
        <w:smartTagPr>
          <w:attr w:name="ProductID" w:val="la Empresa"/>
        </w:smartTagPr>
        <w:r w:rsidRPr="001310F7">
          <w:rPr>
            <w:rFonts w:ascii="Arial" w:eastAsia="Times New Roman" w:hAnsi="Arial" w:cs="Arial"/>
            <w:sz w:val="20"/>
            <w:szCs w:val="20"/>
            <w:lang w:val="es-ES" w:eastAsia="es-ES"/>
          </w:rPr>
          <w:t>la Empresa</w:t>
        </w:r>
      </w:smartTag>
      <w:r w:rsidRPr="001310F7">
        <w:rPr>
          <w:rFonts w:ascii="Arial" w:eastAsia="Times New Roman" w:hAnsi="Arial" w:cs="Arial"/>
          <w:sz w:val="20"/>
          <w:szCs w:val="20"/>
          <w:lang w:val="es-ES" w:eastAsia="es-ES"/>
        </w:rPr>
        <w:t xml:space="preserve">, el que se llevará por triplicado y estará foliado, sellado y rubricado por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notificándose en él a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de todas las solicitudes vinculadas </w:t>
      </w:r>
      <w:r w:rsidRPr="001310F7">
        <w:rPr>
          <w:rFonts w:ascii="Arial" w:eastAsia="Times New Roman" w:hAnsi="Arial" w:cs="Arial"/>
          <w:sz w:val="20"/>
          <w:szCs w:val="24"/>
          <w:lang w:val="es-ES" w:eastAsia="es-ES"/>
        </w:rPr>
        <w:t>a la contratación</w:t>
      </w:r>
      <w:r w:rsidRPr="001310F7">
        <w:rPr>
          <w:rFonts w:ascii="Arial" w:eastAsia="Times New Roman" w:hAnsi="Arial" w:cs="Arial"/>
          <w:sz w:val="20"/>
          <w:szCs w:val="20"/>
          <w:lang w:val="es-ES" w:eastAsia="es-ES"/>
        </w:rPr>
        <w:t xml:space="preserve">. Dicho libro se encontrará en poder del Representante Técnico de </w:t>
      </w:r>
      <w:smartTag w:uri="urn:schemas-microsoft-com:office:smarttags" w:element="PersonName">
        <w:smartTagPr>
          <w:attr w:name="ProductID" w:val="la Empresa Contratista."/>
        </w:smartTagPr>
        <w:r w:rsidRPr="001310F7">
          <w:rPr>
            <w:rFonts w:ascii="Arial" w:eastAsia="Times New Roman" w:hAnsi="Arial" w:cs="Arial"/>
            <w:sz w:val="20"/>
            <w:szCs w:val="20"/>
            <w:lang w:val="es-ES" w:eastAsia="es-ES"/>
          </w:rPr>
          <w:t>la Empresa Contratista.</w:t>
        </w:r>
      </w:smartTag>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59°</w:t>
      </w:r>
      <w:r w:rsidRPr="001310F7">
        <w:rPr>
          <w:rFonts w:ascii="Arial" w:eastAsia="Times New Roman" w:hAnsi="Arial" w:cs="Arial"/>
          <w:b/>
          <w:sz w:val="20"/>
          <w:szCs w:val="20"/>
          <w:lang w:val="es-ES" w:eastAsia="es-ES"/>
        </w:rPr>
        <w:t>: REPRESENTANTE DEL CONTRATISTA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El Contratista deberá tener en obra, durante el horario laborable, una persona autorizada y aceptada por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de Obra, que lo represente cuando deba ausentarse y con quien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pueda entenderse de inmediato con respecto a los trabajos que se realizan. El Representante tendrá las debidas facultades para notificarse de las Ordenes de Servicio, darles cumplimiento o formular las observaciones y pedidos que las mismas dieran lugar. En este sentido queda establecido desde ya que el Contratista acepta la responsabilidad derivada de los actos y decisiones que tome su representante en la obra, sin limitación alguna.</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60°</w:t>
      </w:r>
      <w:r w:rsidRPr="001310F7">
        <w:rPr>
          <w:rFonts w:ascii="Arial" w:eastAsia="Times New Roman" w:hAnsi="Arial" w:cs="Arial"/>
          <w:b/>
          <w:sz w:val="20"/>
          <w:szCs w:val="20"/>
          <w:lang w:val="es-ES" w:eastAsia="es-ES"/>
        </w:rPr>
        <w:t>: REPRESENTANTE TÉCNICO</w:t>
      </w:r>
    </w:p>
    <w:p w:rsidR="00DA3E27" w:rsidRPr="001310F7" w:rsidRDefault="00DA3E27" w:rsidP="00DA3E27">
      <w:pPr>
        <w:spacing w:after="0" w:line="240" w:lineRule="auto"/>
        <w:jc w:val="both"/>
        <w:rPr>
          <w:rFonts w:ascii="Arial" w:eastAsia="Times New Roman" w:hAnsi="Arial" w:cs="Arial"/>
          <w:sz w:val="20"/>
          <w:szCs w:val="20"/>
          <w:lang w:val="es-ES" w:eastAsia="es-ES"/>
        </w:rPr>
      </w:pPr>
      <w:smartTag w:uri="urn:schemas-microsoft-com:office:smarttags" w:element="PersonName">
        <w:smartTagPr>
          <w:attr w:name="ProductID" w:val="la Empresa"/>
        </w:smartTagPr>
        <w:r w:rsidRPr="001310F7">
          <w:rPr>
            <w:rFonts w:ascii="Arial" w:eastAsia="Times New Roman" w:hAnsi="Arial" w:cs="Arial"/>
            <w:sz w:val="20"/>
            <w:szCs w:val="20"/>
            <w:lang w:val="es-ES" w:eastAsia="es-ES"/>
          </w:rPr>
          <w:t>La Empresa</w:t>
        </w:r>
      </w:smartTag>
      <w:r w:rsidRPr="001310F7">
        <w:rPr>
          <w:rFonts w:ascii="Arial" w:eastAsia="Times New Roman" w:hAnsi="Arial" w:cs="Arial"/>
          <w:sz w:val="20"/>
          <w:szCs w:val="20"/>
          <w:lang w:val="es-ES" w:eastAsia="es-ES"/>
        </w:rPr>
        <w:t xml:space="preserve"> adjudicataria presentará debidamente visado por el Colegio Profesional que corresponda el Contrato de Representación Técnica respectivo.</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Para el pago de los certificados de obras, será requisito indispensable la presentación de las boletas de aportes jubilatorios de </w:t>
      </w:r>
      <w:smartTag w:uri="urn:schemas-microsoft-com:office:smarttags" w:element="PersonName">
        <w:smartTagPr>
          <w:attr w:name="ProductID" w:val="la Caja"/>
        </w:smartTagPr>
        <w:r w:rsidRPr="001310F7">
          <w:rPr>
            <w:rFonts w:ascii="Arial" w:eastAsia="Times New Roman" w:hAnsi="Arial" w:cs="Arial"/>
            <w:sz w:val="20"/>
            <w:szCs w:val="20"/>
            <w:lang w:val="es-ES" w:eastAsia="es-ES"/>
          </w:rPr>
          <w:t>la Caja</w:t>
        </w:r>
      </w:smartTag>
      <w:r w:rsidRPr="001310F7">
        <w:rPr>
          <w:rFonts w:ascii="Arial" w:eastAsia="Times New Roman" w:hAnsi="Arial" w:cs="Arial"/>
          <w:sz w:val="20"/>
          <w:szCs w:val="20"/>
          <w:lang w:val="es-ES" w:eastAsia="es-ES"/>
        </w:rPr>
        <w:t xml:space="preserve"> de Profesionales de </w:t>
      </w:r>
      <w:smartTag w:uri="urn:schemas-microsoft-com:office:smarttags" w:element="PersonName">
        <w:smartTagPr>
          <w:attr w:name="ProductID" w:val="la Ingenier￭a"/>
        </w:smartTagPr>
        <w:r w:rsidRPr="001310F7">
          <w:rPr>
            <w:rFonts w:ascii="Arial" w:eastAsia="Times New Roman" w:hAnsi="Arial" w:cs="Arial"/>
            <w:sz w:val="20"/>
            <w:szCs w:val="20"/>
            <w:lang w:val="es-ES" w:eastAsia="es-ES"/>
          </w:rPr>
          <w:t>la Ingeniería</w:t>
        </w:r>
      </w:smartTag>
      <w:r w:rsidRPr="001310F7">
        <w:rPr>
          <w:rFonts w:ascii="Arial" w:eastAsia="Times New Roman" w:hAnsi="Arial" w:cs="Arial"/>
          <w:sz w:val="20"/>
          <w:szCs w:val="20"/>
          <w:lang w:val="es-ES" w:eastAsia="es-ES"/>
        </w:rPr>
        <w:t xml:space="preserve"> de </w:t>
      </w:r>
      <w:smartTag w:uri="urn:schemas-microsoft-com:office:smarttags" w:element="PersonName">
        <w:smartTagPr>
          <w:attr w:name="ProductID" w:val="la Provincia"/>
        </w:smartTagPr>
        <w:r w:rsidRPr="001310F7">
          <w:rPr>
            <w:rFonts w:ascii="Arial" w:eastAsia="Times New Roman" w:hAnsi="Arial" w:cs="Arial"/>
            <w:sz w:val="20"/>
            <w:szCs w:val="20"/>
            <w:lang w:val="es-ES" w:eastAsia="es-ES"/>
          </w:rPr>
          <w:t>la Provincia</w:t>
        </w:r>
      </w:smartTag>
      <w:r w:rsidRPr="001310F7">
        <w:rPr>
          <w:rFonts w:ascii="Arial" w:eastAsia="Times New Roman" w:hAnsi="Arial" w:cs="Arial"/>
          <w:sz w:val="20"/>
          <w:szCs w:val="20"/>
          <w:lang w:val="es-ES" w:eastAsia="es-ES"/>
        </w:rPr>
        <w:t xml:space="preserve"> de Buenos Aires.</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 w:eastAsia="es-ES"/>
        </w:rPr>
        <w:t xml:space="preserve">El Contratista y su Representante Técnico son responsables de la correcta interpretación de los planos y especificaciones para la ejecución de las obras. El Representante Técnico deberá estar presente en obra toda vez que sea necesario efectuar operaciones de carácter técnico como ser extracción de muestras, mediciones para las certificaciones, recepciones provisorias y final de las obras, etc., debiendo refrendar las actas respectivas. Asimismo, deberá concurrir al lugar de desarrollo de las obras toda vez que la Inspección lo requiera. </w:t>
      </w:r>
      <w:r w:rsidRPr="001310F7">
        <w:rPr>
          <w:rFonts w:ascii="Arial" w:eastAsia="Times New Roman" w:hAnsi="Arial" w:cs="Arial"/>
          <w:sz w:val="20"/>
          <w:szCs w:val="20"/>
          <w:lang w:val="es-ES_tradnl" w:eastAsia="es-ES"/>
        </w:rPr>
        <w:t>Las actas quedarán convalidadas por la sola rúbrica del Representante Técnico del comitente. La incomparecencia del Representante Técnico o sus negativas a las firmas de las Actas, inhabilitará al contratista para efectuar reclamos inherentes a la obra realizada contra el comitente.</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61°</w:t>
      </w:r>
      <w:r w:rsidRPr="001310F7">
        <w:rPr>
          <w:rFonts w:ascii="Arial" w:eastAsia="Times New Roman" w:hAnsi="Arial" w:cs="Arial"/>
          <w:b/>
          <w:sz w:val="20"/>
          <w:szCs w:val="20"/>
          <w:lang w:val="es-ES" w:eastAsia="es-ES"/>
        </w:rPr>
        <w:t xml:space="preserve">: DOCUMENTACIÓN DE </w:t>
      </w:r>
      <w:smartTag w:uri="urn:schemas-microsoft-com:office:smarttags" w:element="PersonName">
        <w:smartTagPr>
          <w:attr w:name="ProductID" w:val="LA OBRA"/>
        </w:smartTagPr>
        <w:r w:rsidRPr="001310F7">
          <w:rPr>
            <w:rFonts w:ascii="Arial" w:eastAsia="Times New Roman" w:hAnsi="Arial" w:cs="Arial"/>
            <w:b/>
            <w:sz w:val="20"/>
            <w:szCs w:val="20"/>
            <w:lang w:val="es-ES" w:eastAsia="es-ES"/>
          </w:rPr>
          <w:t>LA OBRA</w:t>
        </w:r>
      </w:smartTag>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El Contratista deberá conservar en la obra una copia ordenada de los documentos de la contratación, a los efectos de facilitar el debido contralor e inspección de los trabajos que se ejecuten.</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b/>
          <w:sz w:val="20"/>
          <w:szCs w:val="20"/>
          <w:u w:val="single"/>
          <w:lang w:val="es-ES" w:eastAsia="es-ES"/>
        </w:rPr>
        <w:t>ARTÍCULO 62°</w:t>
      </w:r>
      <w:r w:rsidRPr="001310F7">
        <w:rPr>
          <w:rFonts w:ascii="Arial" w:eastAsia="Times New Roman" w:hAnsi="Arial" w:cs="Arial"/>
          <w:b/>
          <w:sz w:val="20"/>
          <w:szCs w:val="20"/>
          <w:lang w:val="es-ES" w:eastAsia="es-ES"/>
        </w:rPr>
        <w:t xml:space="preserve">: COMODIDADES PARA </w:t>
      </w:r>
      <w:smartTag w:uri="urn:schemas-microsoft-com:office:smarttags" w:element="PersonName">
        <w:smartTagPr>
          <w:attr w:name="ProductID" w:val="LA INSPECCIￓN"/>
        </w:smartTagPr>
        <w:r w:rsidRPr="001310F7">
          <w:rPr>
            <w:rFonts w:ascii="Arial" w:eastAsia="Times New Roman" w:hAnsi="Arial" w:cs="Arial"/>
            <w:b/>
            <w:sz w:val="20"/>
            <w:szCs w:val="20"/>
            <w:lang w:val="es-ES" w:eastAsia="es-ES"/>
          </w:rPr>
          <w:t>LA INSPECCIÓN</w:t>
        </w:r>
      </w:smartTag>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El contratista proveerá prestaciones para inspección de acuerdo a lo estipulado en el P.C.P.</w:t>
      </w:r>
    </w:p>
    <w:p w:rsidR="00DA3E27" w:rsidRPr="001310F7" w:rsidRDefault="00DA3E27" w:rsidP="00DA3E27">
      <w:pPr>
        <w:spacing w:after="0" w:line="240" w:lineRule="auto"/>
        <w:ind w:right="51"/>
        <w:jc w:val="both"/>
        <w:rPr>
          <w:rFonts w:ascii="Arial" w:eastAsia="Times New Roman" w:hAnsi="Arial" w:cs="Arial"/>
          <w:b/>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63°</w:t>
      </w:r>
      <w:r w:rsidRPr="001310F7">
        <w:rPr>
          <w:rFonts w:ascii="Arial" w:eastAsia="Times New Roman" w:hAnsi="Arial" w:cs="Arial"/>
          <w:b/>
          <w:sz w:val="20"/>
          <w:szCs w:val="20"/>
          <w:lang w:val="es-ES" w:eastAsia="es-ES"/>
        </w:rPr>
        <w:t>: AUMENTOS Y DISMINUCIONES DE OBRA</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El Comitente podrá disponer trabajos que superen hasta el veinte por ciento (20 %) del monto total contratado, y</w:t>
      </w:r>
      <w:r w:rsidRPr="001310F7">
        <w:rPr>
          <w:rFonts w:ascii="Arial" w:eastAsia="Times New Roman" w:hAnsi="Arial" w:cs="Arial"/>
          <w:b/>
          <w:sz w:val="20"/>
          <w:szCs w:val="20"/>
          <w:lang w:val="es-ES_tradnl" w:eastAsia="es-ES"/>
        </w:rPr>
        <w:t xml:space="preserve"> </w:t>
      </w:r>
      <w:r w:rsidRPr="001310F7">
        <w:rPr>
          <w:rFonts w:ascii="Arial" w:eastAsia="Times New Roman" w:hAnsi="Arial" w:cs="Arial"/>
          <w:sz w:val="20"/>
          <w:szCs w:val="20"/>
          <w:lang w:val="es-ES_tradnl" w:eastAsia="es-ES"/>
        </w:rPr>
        <w:t>que resulten indispensables, urgentes o convenientes, los que se liquidarán aplicando lo establecido en el presente pliego.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El Comitente podrá contratar al margen </w:t>
      </w:r>
      <w:r w:rsidRPr="001310F7">
        <w:rPr>
          <w:rFonts w:ascii="Arial" w:eastAsia="Times New Roman" w:hAnsi="Arial" w:cs="Arial"/>
          <w:sz w:val="20"/>
          <w:szCs w:val="24"/>
          <w:lang w:val="es-ES" w:eastAsia="es-ES"/>
        </w:rPr>
        <w:t>de la contratación</w:t>
      </w:r>
      <w:r w:rsidRPr="001310F7">
        <w:rPr>
          <w:rFonts w:ascii="Arial" w:eastAsia="Times New Roman" w:hAnsi="Arial" w:cs="Arial"/>
          <w:sz w:val="20"/>
          <w:szCs w:val="20"/>
          <w:lang w:val="es-ES" w:eastAsia="es-ES"/>
        </w:rPr>
        <w:t xml:space="preserve">, sin que el Contratista tenga derecho a reclamación alguna, cualquier trabajo que no se haya pactado expresamente. Las modificaciones del proyecto que produzcan aumentos o disminuciones de costos o trabajos contratados que no excedan en conjunto el veinte por ciento (20%) del monto total </w:t>
      </w:r>
      <w:r w:rsidRPr="001310F7">
        <w:rPr>
          <w:rFonts w:ascii="Arial" w:eastAsia="Times New Roman" w:hAnsi="Arial" w:cs="Arial"/>
          <w:sz w:val="20"/>
          <w:szCs w:val="24"/>
          <w:lang w:val="es-ES" w:eastAsia="es-ES"/>
        </w:rPr>
        <w:t>de la contratación</w:t>
      </w:r>
      <w:r w:rsidRPr="001310F7">
        <w:rPr>
          <w:rFonts w:ascii="Arial" w:eastAsia="Times New Roman" w:hAnsi="Arial" w:cs="Arial"/>
          <w:sz w:val="20"/>
          <w:szCs w:val="20"/>
          <w:lang w:val="es-ES" w:eastAsia="es-ES"/>
        </w:rPr>
        <w:t xml:space="preserve">, cotizado a precio básico, serán obligatorias para el Contratista en las condiciones establecidas en el Artículo 66, abonándose en el primer caso el importe del aumento sin que tenga derecho en el segundo caso a reclamar indemnización alguna por los beneficios que hubiera dejado de percibir. Si por el contrario las modificaciones en más o menos superasen el veinte por ciento (20%), del monto contractual, el Contratista tendrá derecho a la fijación de precios nuevos (actualizados) a la fecha de encomienda a convenir libremente, sin las limitaciones contractuales. </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64°</w:t>
      </w:r>
      <w:r w:rsidRPr="001310F7">
        <w:rPr>
          <w:rFonts w:ascii="Arial" w:eastAsia="Times New Roman" w:hAnsi="Arial" w:cs="Arial"/>
          <w:b/>
          <w:sz w:val="20"/>
          <w:szCs w:val="20"/>
          <w:lang w:val="es-ES" w:eastAsia="es-ES"/>
        </w:rPr>
        <w:t>: PRECIO A APLICAR POR ALTERACIÓN DE LAS CANTIDADES CONTRACTUALES ORIGINADA EN UN CAMBIO DE PROYECTO EN CONTRATOS DE AJUSTE ALZADO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Cuando se esté en presencia de modificaciones del monto </w:t>
      </w:r>
      <w:r w:rsidRPr="001310F7">
        <w:rPr>
          <w:rFonts w:ascii="Arial" w:eastAsia="Times New Roman" w:hAnsi="Arial" w:cs="Arial"/>
          <w:sz w:val="20"/>
          <w:szCs w:val="24"/>
          <w:lang w:val="es-ES" w:eastAsia="es-ES"/>
        </w:rPr>
        <w:t>de la contratación</w:t>
      </w:r>
      <w:r w:rsidRPr="001310F7">
        <w:rPr>
          <w:rFonts w:ascii="Arial" w:eastAsia="Times New Roman" w:hAnsi="Arial" w:cs="Arial"/>
          <w:sz w:val="20"/>
          <w:szCs w:val="20"/>
          <w:lang w:val="es-ES" w:eastAsia="es-ES"/>
        </w:rPr>
        <w:t>, pueden originarse dos casos: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lastRenderedPageBreak/>
        <w:t xml:space="preserve">1er.CASO: </w:t>
      </w:r>
      <w:smartTag w:uri="urn:schemas-microsoft-com:office:smarttags" w:element="PersonName">
        <w:smartTagPr>
          <w:attr w:name="ProductID" w:val="LA ALTERACION NO"/>
        </w:smartTagPr>
        <w:r w:rsidRPr="001310F7">
          <w:rPr>
            <w:rFonts w:ascii="Arial" w:eastAsia="Times New Roman" w:hAnsi="Arial" w:cs="Arial"/>
            <w:sz w:val="20"/>
            <w:szCs w:val="20"/>
            <w:lang w:val="es-ES" w:eastAsia="es-ES"/>
          </w:rPr>
          <w:t>LA ALTERACION NO</w:t>
        </w:r>
      </w:smartTag>
      <w:r w:rsidRPr="001310F7">
        <w:rPr>
          <w:rFonts w:ascii="Arial" w:eastAsia="Times New Roman" w:hAnsi="Arial" w:cs="Arial"/>
          <w:sz w:val="20"/>
          <w:szCs w:val="20"/>
          <w:lang w:val="es-ES" w:eastAsia="es-ES"/>
        </w:rPr>
        <w:t xml:space="preserve"> SUPERA EL 20% DEL ITEM:</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 Se certificará un aumento o disminución en el precio del ítem en la misma proporción que el aumento o disminución de las cantidades modificadas.  </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2do. CASO: </w:t>
      </w:r>
      <w:smartTag w:uri="urn:schemas-microsoft-com:office:smarttags" w:element="PersonName">
        <w:smartTagPr>
          <w:attr w:name="ProductID" w:val="LA ALTERACION SUPERA"/>
        </w:smartTagPr>
        <w:r w:rsidRPr="001310F7">
          <w:rPr>
            <w:rFonts w:ascii="Arial" w:eastAsia="Times New Roman" w:hAnsi="Arial" w:cs="Arial"/>
            <w:sz w:val="20"/>
            <w:szCs w:val="20"/>
            <w:lang w:val="es-ES" w:eastAsia="es-ES"/>
          </w:rPr>
          <w:t>LA ALTERACION SUPERA</w:t>
        </w:r>
      </w:smartTag>
      <w:r w:rsidRPr="001310F7">
        <w:rPr>
          <w:rFonts w:ascii="Arial" w:eastAsia="Times New Roman" w:hAnsi="Arial" w:cs="Arial"/>
          <w:sz w:val="20"/>
          <w:szCs w:val="20"/>
          <w:lang w:val="es-ES" w:eastAsia="es-ES"/>
        </w:rPr>
        <w:t xml:space="preserve"> EL 20% DEL ITEM:</w:t>
      </w:r>
    </w:p>
    <w:p w:rsidR="00DA3E27" w:rsidRPr="001310F7" w:rsidRDefault="00DA3E27" w:rsidP="00DA3E27">
      <w:pPr>
        <w:spacing w:after="0" w:line="240" w:lineRule="auto"/>
        <w:ind w:left="284" w:right="51" w:hanging="284"/>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a)  Aumento: Se aplicará un nuevo precio a convenir a la cantidad de trabajo que exceda el 20% de la que para ese ítem figura en el presupuesto oficial aprobado. Las cantidades contractuales y el excedente hasta el 20% se certificarán a precio contractual.</w:t>
      </w:r>
    </w:p>
    <w:p w:rsidR="00DA3E27" w:rsidRPr="001310F7" w:rsidRDefault="00DA3E27" w:rsidP="00DA3E27">
      <w:pPr>
        <w:spacing w:after="0" w:line="240" w:lineRule="auto"/>
        <w:ind w:left="360" w:right="51" w:hanging="359"/>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b)  Disminución: Se deberá certificar todo el ítem a precio nuevo a convenir según Artículo 65°.</w:t>
      </w: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En todos los casos, para establecer la parte de obra a suprimir, se verificará la cantidad o metraje que realmente debió ejecutar el Contratista de acuerdo a planos y pliegos y no la estimada en el presupuesto, salvo en el caso de contratación por unidad de medida, en que la cantidad a suprimir es la indicada en el presupuesto oficial de la obra.</w:t>
      </w:r>
    </w:p>
    <w:p w:rsidR="00DA3E27" w:rsidRPr="001310F7" w:rsidRDefault="00DA3E27" w:rsidP="00DA3E27">
      <w:pPr>
        <w:spacing w:after="0" w:line="240" w:lineRule="auto"/>
        <w:ind w:right="51"/>
        <w:jc w:val="both"/>
        <w:rPr>
          <w:rFonts w:ascii="Arial" w:eastAsia="Times New Roman" w:hAnsi="Arial" w:cs="Arial"/>
          <w:b/>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65°</w:t>
      </w:r>
      <w:r w:rsidRPr="001310F7">
        <w:rPr>
          <w:rFonts w:ascii="Arial" w:eastAsia="Times New Roman" w:hAnsi="Arial" w:cs="Arial"/>
          <w:b/>
          <w:sz w:val="20"/>
          <w:szCs w:val="20"/>
          <w:lang w:val="es-ES" w:eastAsia="es-ES"/>
        </w:rPr>
        <w:t>: PRECIO NUEVO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Cuando las modificaciones configuren el segundo caso del artículo anterior, para los casos de tener que realizar trabajos no semejantes ni análogos, el NUEVO PRECIO se determinará de común acuerdo entre las partes.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En caso de no llegarse a un acuerdo previo sobre el precio, el Contratista deberá proceder inmediatamente a la ejecución de los trabajos, si así lo ordena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de Obra, dejando a salvo sus derechos. En este caso se llevará cuentas de las inversiones realizadas, cuyo detalle servirá como elemento para fijar luego el precio en instancia administrativa o judicial. Sin perjuicio de lo antes estipulado,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podrá disponer que los trabajos de que se trata se lleven a cabo directamente o por nueva contratación.</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66°</w:t>
      </w:r>
      <w:r w:rsidRPr="001310F7">
        <w:rPr>
          <w:rFonts w:ascii="Arial" w:eastAsia="Times New Roman" w:hAnsi="Arial" w:cs="Arial"/>
          <w:b/>
          <w:sz w:val="20"/>
          <w:szCs w:val="20"/>
          <w:lang w:val="es-ES" w:eastAsia="es-ES"/>
        </w:rPr>
        <w:t>: TRABAJOS EJECUTADOS CON MATERIALES DE MAYOR VALOR O SIN</w:t>
      </w:r>
      <w:r w:rsidRPr="001310F7">
        <w:rPr>
          <w:rFonts w:ascii="Arial" w:eastAsia="Times New Roman" w:hAnsi="Arial" w:cs="Arial"/>
          <w:b/>
          <w:smallCaps/>
          <w:sz w:val="20"/>
          <w:szCs w:val="20"/>
          <w:lang w:val="es-ES" w:eastAsia="es-ES"/>
        </w:rPr>
        <w:t xml:space="preserve"> ORDEN</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Los trabajos ejecutados sin haber sido ordenados con materiales de mayor valor que los establecidos, ya sea por su naturaleza, calidad o procedencia, serán computados al Contratista como si los hubiese ejecutado con los materiales especificados. Los trabajos que no estuviesen ejecutados conforme con las órdenes de servicio comunicadas al Contratista o que no correspondiesen a las especificaciones técnicas, podrán ser rechazados, aunque fuesen de mayor valor que los estipulados y en este caso aquél los demolerá y reconstruirá de acuerdo con las estipulaciones de la contratación, estando a cargo suyo los gastos originados por esta causa.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67°</w:t>
      </w:r>
      <w:r w:rsidRPr="001310F7">
        <w:rPr>
          <w:rFonts w:ascii="Arial" w:eastAsia="Times New Roman" w:hAnsi="Arial" w:cs="Arial"/>
          <w:b/>
          <w:sz w:val="20"/>
          <w:szCs w:val="20"/>
          <w:lang w:val="es-ES" w:eastAsia="es-ES"/>
        </w:rPr>
        <w:t>: MEDICIONES, CERTIFICACIONES Y PAGOS PARCIALES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Los trabajos ejecutados de acuerdo </w:t>
      </w:r>
      <w:r w:rsidRPr="001310F7">
        <w:rPr>
          <w:rFonts w:ascii="Arial" w:eastAsia="Times New Roman" w:hAnsi="Arial" w:cs="Arial"/>
          <w:sz w:val="20"/>
          <w:szCs w:val="24"/>
          <w:lang w:val="es-ES" w:eastAsia="es-ES"/>
        </w:rPr>
        <w:t>a la contratación</w:t>
      </w:r>
      <w:r w:rsidRPr="001310F7">
        <w:rPr>
          <w:rFonts w:ascii="Arial" w:eastAsia="Times New Roman" w:hAnsi="Arial" w:cs="Arial"/>
          <w:sz w:val="20"/>
          <w:szCs w:val="20"/>
          <w:lang w:val="es-ES" w:eastAsia="es-ES"/>
        </w:rPr>
        <w:t xml:space="preserve"> serán medidos o estimados por períodos mensuales, con asistencia del Contratista y su Representante Técnico.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Dentro de los primeros cinco (5) días corridos de cada mes, el Contratista presentará el certificado mensual de obra en el formulario tipo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procederá a la comprobación y medición de los trabajos y aprobará el certificado dentro de los (5) días hábiles subsiguientes a su presentación. En el caso de disconformidad por parte del Contratista, se extenderá de todas maneras el certificado con los resultados obtenidos por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haciéndose a posteriori si correspondiera, la rectificación pertinente o difiriendo para la liquidación final el ajuste de las diferencias sobre las que no hubiera acuerdo.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En todos los casos los certificados constituirán documentos provisorios para pagos a cuenta, sujetos a posteriores rectificaciones hasta tanto se produzca la liquidación final y ésta sea aprobada por autoridad competente y sujeto al resultado de la medición final en el caso de haberse contratado las obras por el sistema de unidad de medida. El pago de los certificados se hará efectivo dentro del plazo que estipule el PCP. Cuando la contratista hubiera puesto reparos en su tramitación normal, se agregará a dicho plazo la demora incurrida por tal motivo.</w:t>
      </w:r>
    </w:p>
    <w:p w:rsidR="00DA3E27" w:rsidRPr="001310F7" w:rsidRDefault="00DA3E27" w:rsidP="00DA3E27">
      <w:pPr>
        <w:spacing w:after="0" w:line="240" w:lineRule="auto"/>
        <w:ind w:right="51"/>
        <w:jc w:val="both"/>
        <w:rPr>
          <w:rFonts w:ascii="Arial" w:eastAsia="Times New Roman" w:hAnsi="Arial" w:cs="Arial"/>
          <w:b/>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68°:</w:t>
      </w:r>
      <w:r w:rsidRPr="001310F7">
        <w:rPr>
          <w:rFonts w:ascii="Arial" w:eastAsia="Times New Roman" w:hAnsi="Arial" w:cs="Arial"/>
          <w:b/>
          <w:sz w:val="20"/>
          <w:szCs w:val="20"/>
          <w:lang w:val="es-ES" w:eastAsia="es-ES"/>
        </w:rPr>
        <w:t xml:space="preserve"> FONDO DE REPARO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Del importe de cada certificado de obra o adicionales se deducirá el cinco (5) por ciento como mínimo, que se retendrá hasta la recepción definitiva como fondo de reparo.</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Este depósito podrá ser constituido en cualquiera de las formas previstas en el artículo 6º. Si al procederse a la recepción provisoria se encontrasen obras que no estuvieran ejecutadas con  arreglo a las condiciones de la contratación, se podrá suspender dicha operación hasta que el Contratista lo coloque en la forma estipulada, a cuyos efectos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fijará un plazo, transcurrido el cual, si el Contratista no diera cumplimiento a las observaciones formuladas, podrá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ejecutarlas por sí o con intervención </w:t>
      </w:r>
      <w:r w:rsidRPr="001310F7">
        <w:rPr>
          <w:rFonts w:ascii="Arial" w:eastAsia="Times New Roman" w:hAnsi="Arial" w:cs="Arial"/>
          <w:sz w:val="20"/>
          <w:szCs w:val="20"/>
          <w:lang w:val="es-ES" w:eastAsia="es-ES"/>
        </w:rPr>
        <w:lastRenderedPageBreak/>
        <w:t>de terceros, deduciéndose los gastos del fondo de reparos, sin perjuicio de las sanciones que correspondieren.</w:t>
      </w: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69°</w:t>
      </w:r>
      <w:r w:rsidRPr="001310F7">
        <w:rPr>
          <w:rFonts w:ascii="Arial" w:eastAsia="Times New Roman" w:hAnsi="Arial" w:cs="Arial"/>
          <w:b/>
          <w:sz w:val="20"/>
          <w:szCs w:val="20"/>
          <w:lang w:val="es-ES" w:eastAsia="es-ES"/>
        </w:rPr>
        <w:t>: INTERESES POR RETARDO EN EL PAGO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No se reconocerán intereses en caso de retardo en el pago de certificados.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70°</w:t>
      </w:r>
      <w:r w:rsidRPr="001310F7">
        <w:rPr>
          <w:rFonts w:ascii="Arial" w:eastAsia="Times New Roman" w:hAnsi="Arial" w:cs="Arial"/>
          <w:b/>
          <w:sz w:val="20"/>
          <w:szCs w:val="20"/>
          <w:lang w:val="es-ES" w:eastAsia="es-ES"/>
        </w:rPr>
        <w:t>: RECEPCIÓN PROVISORIA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La obra será recibida</w:t>
      </w:r>
      <w:r w:rsidRPr="001310F7">
        <w:rPr>
          <w:rFonts w:ascii="Arial" w:eastAsia="Times New Roman" w:hAnsi="Arial" w:cs="Arial"/>
          <w:b/>
          <w:sz w:val="20"/>
          <w:szCs w:val="20"/>
          <w:lang w:val="es-ES" w:eastAsia="es-ES"/>
        </w:rPr>
        <w:t xml:space="preserve"> </w:t>
      </w:r>
      <w:r w:rsidRPr="001310F7">
        <w:rPr>
          <w:rFonts w:ascii="Arial" w:eastAsia="Times New Roman" w:hAnsi="Arial" w:cs="Arial"/>
          <w:sz w:val="20"/>
          <w:szCs w:val="20"/>
          <w:lang w:val="es-ES" w:eastAsia="es-ES"/>
        </w:rPr>
        <w:t xml:space="preserve">provisoriamente por la inspección "Ad Referéndum" de la autoridad competente, cuando se encuentre terminada con arreglo </w:t>
      </w:r>
      <w:r w:rsidRPr="001310F7">
        <w:rPr>
          <w:rFonts w:ascii="Arial" w:eastAsia="Times New Roman" w:hAnsi="Arial" w:cs="Arial"/>
          <w:sz w:val="20"/>
          <w:szCs w:val="24"/>
          <w:lang w:val="es-ES" w:eastAsia="es-ES"/>
        </w:rPr>
        <w:t>de la contratación</w:t>
      </w:r>
      <w:r w:rsidRPr="001310F7">
        <w:rPr>
          <w:rFonts w:ascii="Arial" w:eastAsia="Times New Roman" w:hAnsi="Arial" w:cs="Arial"/>
          <w:sz w:val="20"/>
          <w:szCs w:val="20"/>
          <w:lang w:val="es-ES" w:eastAsia="es-ES"/>
        </w:rPr>
        <w:t xml:space="preserve"> y se hayan cumplido satisfactoriamente las pruebas establecidas en las Especificaciones Técnicas. Se labrará un acta en presencia del Contratista o de su Representante debidamente autorizado.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Si en las Condiciones Particulares así se estipulare, se realizarán recepciones provisorias parciales.</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71°</w:t>
      </w:r>
      <w:r w:rsidRPr="001310F7">
        <w:rPr>
          <w:rFonts w:ascii="Arial" w:eastAsia="Times New Roman" w:hAnsi="Arial" w:cs="Arial"/>
          <w:b/>
          <w:sz w:val="20"/>
          <w:szCs w:val="20"/>
          <w:lang w:val="es-ES" w:eastAsia="es-ES"/>
        </w:rPr>
        <w:t>: PLAZO DE GARANTÍA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Durante el plazo de garantía, el que se especificará en las Condiciones Particulares, el Contratista será responsable de la conservación de las obras y de las reparaciones requeridas por los defectos y desperfectos provenientes de la mala calidad de los materiales empleados o de la mala ejecución de los trabajos encomendados. La responsabilidad del Contratista se extenderá hasta la demolición y reconstrucción, a su cargo, de las obras que no cumplieran con las estipulaciones de la contratación y/o con las Órdenes de Servicio, emanadas de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Si mientras rige esa obligación, el contratista no hiciera dentro de los plazos prudenciales, que le fijare el comitente las reparaciones que correspondan, éste mandará ejecutarlas por cuenta de aquel y</w:t>
      </w:r>
      <w:r w:rsidRPr="001310F7">
        <w:rPr>
          <w:rFonts w:ascii="Arial" w:eastAsia="Times New Roman" w:hAnsi="Arial" w:cs="Arial"/>
          <w:b/>
          <w:sz w:val="20"/>
          <w:szCs w:val="20"/>
          <w:lang w:val="es-ES_tradnl" w:eastAsia="es-ES"/>
        </w:rPr>
        <w:t xml:space="preserve"> </w:t>
      </w:r>
      <w:r w:rsidRPr="001310F7">
        <w:rPr>
          <w:rFonts w:ascii="Arial" w:eastAsia="Times New Roman" w:hAnsi="Arial" w:cs="Arial"/>
          <w:sz w:val="20"/>
          <w:szCs w:val="20"/>
          <w:lang w:val="es-ES_tradnl" w:eastAsia="es-ES"/>
        </w:rPr>
        <w:t>a su cargo, afectando el fondo de reparos y todo otro crédito de que disponga, sin que puedan reclamarse perjuicios ni indemnizaciones de ningún género por el contratista, quien tampoco limita a esa suma su responsabilidad, por cuanto a lo demás se obliga conforme a derecho.</w:t>
      </w:r>
    </w:p>
    <w:p w:rsidR="00DA3E27" w:rsidRPr="001310F7" w:rsidRDefault="00DA3E27" w:rsidP="00DA3E27">
      <w:pPr>
        <w:spacing w:after="0" w:line="240" w:lineRule="auto"/>
        <w:ind w:right="51"/>
        <w:jc w:val="both"/>
        <w:rPr>
          <w:rFonts w:ascii="Arial" w:eastAsia="Times New Roman" w:hAnsi="Arial" w:cs="Arial"/>
          <w:sz w:val="20"/>
          <w:szCs w:val="20"/>
          <w:lang w:val="es-ES_tradnl"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72°</w:t>
      </w:r>
      <w:r w:rsidRPr="001310F7">
        <w:rPr>
          <w:rFonts w:ascii="Arial" w:eastAsia="Times New Roman" w:hAnsi="Arial" w:cs="Arial"/>
          <w:b/>
          <w:sz w:val="20"/>
          <w:szCs w:val="20"/>
          <w:lang w:val="es-ES" w:eastAsia="es-ES"/>
        </w:rPr>
        <w:t>: GARANTÍA DE LOS MATERIALES Y OBRAS – VICIOS</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El contratista es siempre responsable de la correcta ejecución de las obras debiendo respetar las normas y reglas del arte de las mismas.</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El comitente podrá ordenar rehacer toda aquella tarea que a su solo juicio hubiera sido mal ejecutada, por deficiencias en la calidad de los trabajos o en la calidad de los materiales. Las órdenes que a este efecto se expidan, deberán ser cumplidas por el contratista dentro del plazo que se le fije, por su cuenta, sin derecho a reclamación alguna.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El Contratista garantizará la buena calidad de los materiales y responderá por las degradaciones y averías que pudieran experimentar las obras por efecto de la intemperie o por otra causa que no sea el mal uso de las mismas. En consecuencia, y hasta </w:t>
      </w:r>
      <w:smartTag w:uri="urn:schemas-microsoft-com:office:smarttags" w:element="PersonName">
        <w:smartTagPr>
          <w:attr w:name="ProductID" w:val="la Recepci￳n Definitiva"/>
        </w:smartTagPr>
        <w:r w:rsidRPr="001310F7">
          <w:rPr>
            <w:rFonts w:ascii="Arial" w:eastAsia="Times New Roman" w:hAnsi="Arial" w:cs="Arial"/>
            <w:sz w:val="20"/>
            <w:szCs w:val="20"/>
            <w:lang w:val="es-ES" w:eastAsia="es-ES"/>
          </w:rPr>
          <w:t>la Recepción Definitiva</w:t>
        </w:r>
      </w:smartTag>
      <w:r w:rsidRPr="001310F7">
        <w:rPr>
          <w:rFonts w:ascii="Arial" w:eastAsia="Times New Roman" w:hAnsi="Arial" w:cs="Arial"/>
          <w:sz w:val="20"/>
          <w:szCs w:val="20"/>
          <w:lang w:val="es-ES" w:eastAsia="es-ES"/>
        </w:rPr>
        <w:t xml:space="preserve"> de las obras, el reparo de los desperfectos quedará a exclusivo cargo del Contratista. Cuando se sospeche que existen vicios en trabajos no visibles, </w:t>
      </w:r>
      <w:smartTag w:uri="urn:schemas-microsoft-com:office:smarttags" w:element="PersonName">
        <w:smartTagPr>
          <w:attr w:name="ProductID" w:val="la Inspecci￳n"/>
        </w:smartTagPr>
        <w:r w:rsidRPr="001310F7">
          <w:rPr>
            <w:rFonts w:ascii="Arial" w:eastAsia="Times New Roman" w:hAnsi="Arial" w:cs="Arial"/>
            <w:sz w:val="20"/>
            <w:szCs w:val="20"/>
            <w:lang w:val="es-ES" w:eastAsia="es-ES"/>
          </w:rPr>
          <w:t>la Inspección</w:t>
        </w:r>
      </w:smartTag>
      <w:r w:rsidRPr="001310F7">
        <w:rPr>
          <w:rFonts w:ascii="Arial" w:eastAsia="Times New Roman" w:hAnsi="Arial" w:cs="Arial"/>
          <w:sz w:val="20"/>
          <w:szCs w:val="20"/>
          <w:lang w:val="es-ES" w:eastAsia="es-ES"/>
        </w:rPr>
        <w:t xml:space="preserve"> podrá ordenar las demoliciones o desmontajes y las recons</w:t>
      </w:r>
      <w:r w:rsidRPr="001310F7">
        <w:rPr>
          <w:rFonts w:ascii="Arial" w:eastAsia="Times New Roman" w:hAnsi="Arial" w:cs="Arial"/>
          <w:sz w:val="20"/>
          <w:szCs w:val="20"/>
          <w:lang w:val="es-ES" w:eastAsia="es-ES"/>
        </w:rPr>
        <w:softHyphen/>
        <w:t>trucciones necesarias, para cerciorarse del fundamento de sus sospechas. Si los vicios se manifestaran en el plazo de garantía, el Contratista deberá reparar o cambiar las obras defectuosas en el plazo que se le fije, a contar desde la fecha de su notificación.</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Transcurrido dicho plazo,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podrá encargarse de la ejecución de los trabajos por sí o por terceros. Los gastos originados serán por cuenta del Contratista y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podrá deducirlos del fondo de reparos. </w:t>
      </w:r>
      <w:smartTag w:uri="urn:schemas-microsoft-com:office:smarttags" w:element="PersonName">
        <w:smartTagPr>
          <w:attr w:name="ProductID" w:val="La Recepci￳n Final"/>
        </w:smartTagPr>
        <w:r w:rsidRPr="001310F7">
          <w:rPr>
            <w:rFonts w:ascii="Arial" w:eastAsia="Times New Roman" w:hAnsi="Arial" w:cs="Arial"/>
            <w:sz w:val="20"/>
            <w:szCs w:val="20"/>
            <w:lang w:val="es-ES" w:eastAsia="es-ES"/>
          </w:rPr>
          <w:t>La Recepción Final</w:t>
        </w:r>
      </w:smartTag>
      <w:r w:rsidRPr="001310F7">
        <w:rPr>
          <w:rFonts w:ascii="Arial" w:eastAsia="Times New Roman" w:hAnsi="Arial" w:cs="Arial"/>
          <w:sz w:val="20"/>
          <w:szCs w:val="20"/>
          <w:lang w:val="es-ES" w:eastAsia="es-ES"/>
        </w:rPr>
        <w:t xml:space="preserve"> de los trabajos no enervará el derecho de </w:t>
      </w:r>
      <w:smartTag w:uri="urn:schemas-microsoft-com:office:smarttags" w:element="PersonName">
        <w:smartTagPr>
          <w:attr w:name="ProductID" w:val="la Comuna"/>
        </w:smartTagPr>
        <w:r w:rsidRPr="001310F7">
          <w:rPr>
            <w:rFonts w:ascii="Arial" w:eastAsia="Times New Roman" w:hAnsi="Arial" w:cs="Arial"/>
            <w:sz w:val="20"/>
            <w:szCs w:val="20"/>
            <w:lang w:val="es-ES" w:eastAsia="es-ES"/>
          </w:rPr>
          <w:t>la Comuna</w:t>
        </w:r>
      </w:smartTag>
      <w:r w:rsidRPr="001310F7">
        <w:rPr>
          <w:rFonts w:ascii="Arial" w:eastAsia="Times New Roman" w:hAnsi="Arial" w:cs="Arial"/>
          <w:sz w:val="20"/>
          <w:szCs w:val="20"/>
          <w:lang w:val="es-ES" w:eastAsia="es-ES"/>
        </w:rPr>
        <w:t xml:space="preserve"> de exigir el reconocimiento de los gastos, daños o intereses que le produjera la reconstrucción de aquellas partes de la obra en las cuales se descubriera posteriormente fraude. Tampoco libera al Contratista de las responsabilidades que determina el Art. 1646 del Código Civil.</w:t>
      </w:r>
    </w:p>
    <w:p w:rsidR="00DA3E27" w:rsidRPr="001310F7" w:rsidRDefault="00DA3E27" w:rsidP="00DA3E27">
      <w:pPr>
        <w:spacing w:after="0" w:line="240" w:lineRule="auto"/>
        <w:ind w:right="51"/>
        <w:jc w:val="both"/>
        <w:rPr>
          <w:rFonts w:ascii="Arial" w:eastAsia="Times New Roman" w:hAnsi="Arial" w:cs="Arial"/>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73°</w:t>
      </w:r>
      <w:r w:rsidRPr="001310F7">
        <w:rPr>
          <w:rFonts w:ascii="Arial" w:eastAsia="Times New Roman" w:hAnsi="Arial" w:cs="Arial"/>
          <w:b/>
          <w:sz w:val="20"/>
          <w:szCs w:val="20"/>
          <w:lang w:val="es-ES" w:eastAsia="es-ES"/>
        </w:rPr>
        <w:t>: RECEPCIÓN DEFINITIVA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Al vencimiento del plazo de garantía,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conjuntamente con el Contratista labrarán un Acta de Recepción Definitiva; caso contrario, se determinarán los trabajos de reparación y mantenimiento integral que faltaren ejecutar hasta esa fecha, estableciéndose un plazo determinado para terminar los mismos, sin prejuicio de las sanciones que pudieran corresponderle al Contratista, de acuerdo a lo establecido en el presente Pliego. Vencido ese plazo se volverán a inspeccionar las instalaciones observadas para verificar la correcta ejecución de los trabajos requeridos. De resultar satisfactorios se labrará el Acta de Recepción Definitiva y se restituirá a la contratista el fondo de reparo. En caso de recepciones definitivas parciales la contratista tendrá derecho a que se le libre la parte proporcional del fondo de reparo.</w:t>
      </w:r>
    </w:p>
    <w:p w:rsidR="00DA3E27" w:rsidRPr="001310F7" w:rsidRDefault="00DA3E27" w:rsidP="00DA3E27">
      <w:pPr>
        <w:spacing w:after="0" w:line="240" w:lineRule="auto"/>
        <w:ind w:right="51"/>
        <w:jc w:val="both"/>
        <w:rPr>
          <w:rFonts w:ascii="Arial" w:eastAsia="Times New Roman" w:hAnsi="Arial" w:cs="Arial"/>
          <w:b/>
          <w:sz w:val="20"/>
          <w:szCs w:val="20"/>
          <w:u w:val="single"/>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74°</w:t>
      </w:r>
      <w:r w:rsidRPr="001310F7">
        <w:rPr>
          <w:rFonts w:ascii="Arial" w:eastAsia="Times New Roman" w:hAnsi="Arial" w:cs="Arial"/>
          <w:b/>
          <w:sz w:val="20"/>
          <w:szCs w:val="20"/>
          <w:lang w:val="es-ES" w:eastAsia="es-ES"/>
        </w:rPr>
        <w:t>: PLANOS CONFORME A OBRA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lastRenderedPageBreak/>
        <w:t xml:space="preserve">No se considerará finalizada la obra hasta tanto el Contratista haya presentado los "Planos conforme a Obra". Los mismos serán confeccionados en AUTOCAD a presentarse en formato CD y 1 juego ploteado, con el formato oficial y carátula conformados por </w:t>
      </w:r>
      <w:smartTag w:uri="urn:schemas-microsoft-com:office:smarttags" w:element="PersonName">
        <w:smartTagPr>
          <w:attr w:name="ProductID" w:val="la Municipalidad. La"/>
        </w:smartTagPr>
        <w:r w:rsidRPr="001310F7">
          <w:rPr>
            <w:rFonts w:ascii="Arial" w:eastAsia="Times New Roman" w:hAnsi="Arial" w:cs="Arial"/>
            <w:sz w:val="20"/>
            <w:szCs w:val="20"/>
            <w:lang w:val="es-ES" w:eastAsia="es-ES"/>
          </w:rPr>
          <w:t>la Municipalidad. La</w:t>
        </w:r>
      </w:smartTag>
      <w:r w:rsidRPr="001310F7">
        <w:rPr>
          <w:rFonts w:ascii="Arial" w:eastAsia="Times New Roman" w:hAnsi="Arial" w:cs="Arial"/>
          <w:sz w:val="20"/>
          <w:szCs w:val="20"/>
          <w:lang w:val="es-ES" w:eastAsia="es-ES"/>
        </w:rPr>
        <w:t xml:space="preserve"> cantidad será la necesaria para el tipo de obra.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trike/>
          <w:sz w:val="20"/>
          <w:szCs w:val="20"/>
          <w:lang w:val="es-ES" w:eastAsia="es-ES"/>
        </w:rPr>
      </w:pPr>
      <w:r w:rsidRPr="001310F7">
        <w:rPr>
          <w:rFonts w:ascii="Arial" w:eastAsia="Times New Roman" w:hAnsi="Arial" w:cs="Arial"/>
          <w:b/>
          <w:sz w:val="20"/>
          <w:szCs w:val="20"/>
          <w:u w:val="single"/>
          <w:lang w:val="es-ES" w:eastAsia="es-ES"/>
        </w:rPr>
        <w:t>ARTÍCULO 75°</w:t>
      </w:r>
      <w:r w:rsidRPr="001310F7">
        <w:rPr>
          <w:rFonts w:ascii="Arial" w:eastAsia="Times New Roman" w:hAnsi="Arial" w:cs="Arial"/>
          <w:b/>
          <w:sz w:val="20"/>
          <w:szCs w:val="20"/>
          <w:lang w:val="es-ES" w:eastAsia="es-ES"/>
        </w:rPr>
        <w:t>: RESCISIÓN DE LA CONTRATACION</w:t>
      </w:r>
    </w:p>
    <w:p w:rsidR="00DA3E27" w:rsidRPr="001310F7" w:rsidRDefault="00DA3E27" w:rsidP="00DA3E27">
      <w:pPr>
        <w:tabs>
          <w:tab w:val="left" w:pos="720"/>
        </w:tabs>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El Comitente podrá rescindir la contratación en todos los casos previstos en el Código Civil y/o </w:t>
      </w:r>
      <w:smartTag w:uri="urn:schemas-microsoft-com:office:smarttags" w:element="PersonName">
        <w:smartTagPr>
          <w:attr w:name="ProductID" w:val="La Ley"/>
        </w:smartTagPr>
        <w:r w:rsidRPr="001310F7">
          <w:rPr>
            <w:rFonts w:ascii="Arial" w:eastAsia="Times New Roman" w:hAnsi="Arial" w:cs="Arial"/>
            <w:sz w:val="20"/>
            <w:szCs w:val="20"/>
            <w:lang w:val="es-ES" w:eastAsia="es-ES"/>
          </w:rPr>
          <w:t>la Ley</w:t>
        </w:r>
      </w:smartTag>
      <w:r w:rsidRPr="001310F7">
        <w:rPr>
          <w:rFonts w:ascii="Arial" w:eastAsia="Times New Roman" w:hAnsi="Arial" w:cs="Arial"/>
          <w:sz w:val="20"/>
          <w:szCs w:val="20"/>
          <w:lang w:val="es-ES" w:eastAsia="es-ES"/>
        </w:rPr>
        <w:t xml:space="preserve"> de Obras Públicas de </w:t>
      </w:r>
      <w:smartTag w:uri="urn:schemas-microsoft-com:office:smarttags" w:element="PersonName">
        <w:smartTagPr>
          <w:attr w:name="ProductID" w:val="la Provincia"/>
        </w:smartTagPr>
        <w:r w:rsidRPr="001310F7">
          <w:rPr>
            <w:rFonts w:ascii="Arial" w:eastAsia="Times New Roman" w:hAnsi="Arial" w:cs="Arial"/>
            <w:sz w:val="20"/>
            <w:szCs w:val="20"/>
            <w:lang w:val="es-ES" w:eastAsia="es-ES"/>
          </w:rPr>
          <w:t>la Provincia</w:t>
        </w:r>
      </w:smartTag>
      <w:r w:rsidRPr="001310F7">
        <w:rPr>
          <w:rFonts w:ascii="Arial" w:eastAsia="Times New Roman" w:hAnsi="Arial" w:cs="Arial"/>
          <w:sz w:val="20"/>
          <w:szCs w:val="20"/>
          <w:lang w:val="es-ES" w:eastAsia="es-ES"/>
        </w:rPr>
        <w:t xml:space="preserve"> de Buenos Aires Nº 6.021, como así también cuando el contratista no diera principios a los trabajos en la forma estipulada, los paralizara o los realizara con suma lentitud, o empleare materiales que no fueran los convenidos, o realizara actos que de cualquier manera pudieran perjudicar los trabajos en general; cuando por dolo o culpa del contratista se pudieran comprometer los intereses del comitente, sin que el contratista tuviera derecho a reclamación alguna por ningún concepto, perdiendo además los depósitos de garantía, siendo responsable directo por todo daño o perjuicio causado al comitente y/o terceros.</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Interrumpidos los trabajos se labrará un Acta de Estado de los mismos en presencia del Representante Técnico de </w:t>
      </w:r>
      <w:smartTag w:uri="urn:schemas-microsoft-com:office:smarttags" w:element="PersonName">
        <w:smartTagPr>
          <w:attr w:name="ProductID" w:val="la Empresa"/>
        </w:smartTagPr>
        <w:r w:rsidRPr="001310F7">
          <w:rPr>
            <w:rFonts w:ascii="Arial" w:eastAsia="Times New Roman" w:hAnsi="Arial" w:cs="Arial"/>
            <w:sz w:val="20"/>
            <w:szCs w:val="20"/>
            <w:lang w:val="es-ES_tradnl" w:eastAsia="es-ES"/>
          </w:rPr>
          <w:t>la Empresa</w:t>
        </w:r>
      </w:smartTag>
      <w:r w:rsidRPr="001310F7">
        <w:rPr>
          <w:rFonts w:ascii="Arial" w:eastAsia="Times New Roman" w:hAnsi="Arial" w:cs="Arial"/>
          <w:sz w:val="20"/>
          <w:szCs w:val="20"/>
          <w:lang w:val="es-ES_tradnl" w:eastAsia="es-ES"/>
        </w:rPr>
        <w:t xml:space="preserve"> y del comitente a la fecha de paralización, debiendo constar:</w:t>
      </w:r>
    </w:p>
    <w:p w:rsidR="00DA3E27" w:rsidRPr="001310F7" w:rsidRDefault="00DA3E27" w:rsidP="00326F84">
      <w:pPr>
        <w:numPr>
          <w:ilvl w:val="1"/>
          <w:numId w:val="6"/>
        </w:numPr>
        <w:tabs>
          <w:tab w:val="clear" w:pos="786"/>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720" w:hanging="436"/>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Los antecedentes y</w:t>
      </w:r>
      <w:r w:rsidRPr="001310F7">
        <w:rPr>
          <w:rFonts w:ascii="Arial" w:eastAsia="Times New Roman" w:hAnsi="Arial" w:cs="Arial"/>
          <w:b/>
          <w:sz w:val="20"/>
          <w:szCs w:val="20"/>
          <w:lang w:val="es-ES_tradnl" w:eastAsia="es-ES"/>
        </w:rPr>
        <w:t xml:space="preserve"> </w:t>
      </w:r>
      <w:r w:rsidRPr="001310F7">
        <w:rPr>
          <w:rFonts w:ascii="Arial" w:eastAsia="Times New Roman" w:hAnsi="Arial" w:cs="Arial"/>
          <w:sz w:val="20"/>
          <w:szCs w:val="20"/>
          <w:lang w:val="es-ES_tradnl" w:eastAsia="es-ES"/>
        </w:rPr>
        <w:t>motivos de dicha paralización;</w:t>
      </w:r>
    </w:p>
    <w:p w:rsidR="00DA3E27" w:rsidRPr="001310F7" w:rsidRDefault="00DA3E27" w:rsidP="00326F84">
      <w:pPr>
        <w:numPr>
          <w:ilvl w:val="1"/>
          <w:numId w:val="6"/>
        </w:numPr>
        <w:tabs>
          <w:tab w:val="clear" w:pos="786"/>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720" w:hanging="436"/>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La revisión de los trabajos efectuados y aceptados;</w:t>
      </w:r>
    </w:p>
    <w:p w:rsidR="00DA3E27" w:rsidRPr="001310F7" w:rsidRDefault="00DA3E27" w:rsidP="00326F84">
      <w:pPr>
        <w:numPr>
          <w:ilvl w:val="1"/>
          <w:numId w:val="6"/>
        </w:numPr>
        <w:tabs>
          <w:tab w:val="clear" w:pos="786"/>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720" w:hanging="436"/>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un balance de los materiales acopiados, enseres y útiles en obra.</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Los mencionados trabajos quedarán a cargo y</w:t>
      </w:r>
      <w:r w:rsidRPr="001310F7">
        <w:rPr>
          <w:rFonts w:ascii="Arial" w:eastAsia="Times New Roman" w:hAnsi="Arial" w:cs="Arial"/>
          <w:b/>
          <w:sz w:val="20"/>
          <w:szCs w:val="20"/>
          <w:lang w:val="es-ES_tradnl" w:eastAsia="es-ES"/>
        </w:rPr>
        <w:t xml:space="preserve"> </w:t>
      </w:r>
      <w:r w:rsidRPr="001310F7">
        <w:rPr>
          <w:rFonts w:ascii="Arial" w:eastAsia="Times New Roman" w:hAnsi="Arial" w:cs="Arial"/>
          <w:sz w:val="20"/>
          <w:szCs w:val="20"/>
          <w:lang w:val="es-ES_tradnl" w:eastAsia="es-ES"/>
        </w:rPr>
        <w:t>riesgo del contratista, constituyendo previamente un crédito al mismo, si correspondiera, con los trabajos anteriormente efectuados y aquellos materiales aptos para su uso posterior.</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El comitente podrá hacer uso de útiles, enseres y</w:t>
      </w:r>
      <w:r w:rsidRPr="001310F7">
        <w:rPr>
          <w:rFonts w:ascii="Arial" w:eastAsia="Times New Roman" w:hAnsi="Arial" w:cs="Arial"/>
          <w:b/>
          <w:sz w:val="20"/>
          <w:szCs w:val="20"/>
          <w:lang w:val="es-ES_tradnl" w:eastAsia="es-ES"/>
        </w:rPr>
        <w:t xml:space="preserve"> </w:t>
      </w:r>
      <w:r w:rsidRPr="001310F7">
        <w:rPr>
          <w:rFonts w:ascii="Arial" w:eastAsia="Times New Roman" w:hAnsi="Arial" w:cs="Arial"/>
          <w:sz w:val="20"/>
          <w:szCs w:val="20"/>
          <w:lang w:val="es-ES_tradnl" w:eastAsia="es-ES"/>
        </w:rPr>
        <w:t>materiales existentes, sin que el contratista tenga derecho a indemnización. Aquellos que no fueran utilizables, serán retirados por el contratista de inmediato de la obra, y</w:t>
      </w:r>
      <w:r w:rsidRPr="001310F7">
        <w:rPr>
          <w:rFonts w:ascii="Arial" w:eastAsia="Times New Roman" w:hAnsi="Arial" w:cs="Arial"/>
          <w:b/>
          <w:sz w:val="20"/>
          <w:szCs w:val="20"/>
          <w:lang w:val="es-ES_tradnl" w:eastAsia="es-ES"/>
        </w:rPr>
        <w:t xml:space="preserve"> </w:t>
      </w:r>
      <w:r w:rsidRPr="001310F7">
        <w:rPr>
          <w:rFonts w:ascii="Arial" w:eastAsia="Times New Roman" w:hAnsi="Arial" w:cs="Arial"/>
          <w:sz w:val="20"/>
          <w:szCs w:val="20"/>
          <w:lang w:val="es-ES_tradnl" w:eastAsia="es-ES"/>
        </w:rPr>
        <w:t>en caso contrario, dentro de las veinticuatro (24) horas de notificado, los podrá retirar el comitente por cuenta de aquel.</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Terminados los trabajos y pagadas las cuentas, de quedar saldo favorable, será entregado al contratista saliente en pago del crédito anteriormente establecido, previa deducción del importe de los perjuicios ocasionados.</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El comitente se reserva el derecho de hacer públicas las causas que motivaron la rescisión y dar cuenta a los organismos oficiales que crea conveniente.</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b/>
          <w:sz w:val="20"/>
          <w:szCs w:val="20"/>
          <w:u w:val="single"/>
          <w:lang w:val="es-ES" w:eastAsia="es-ES"/>
        </w:rPr>
        <w:t>ARTÍCULO 76°</w:t>
      </w:r>
      <w:r w:rsidRPr="001310F7">
        <w:rPr>
          <w:rFonts w:ascii="Arial" w:eastAsia="Times New Roman" w:hAnsi="Arial" w:cs="Arial"/>
          <w:b/>
          <w:sz w:val="20"/>
          <w:szCs w:val="20"/>
          <w:lang w:val="es-ES" w:eastAsia="es-ES"/>
        </w:rPr>
        <w:t xml:space="preserve">: TOMA DE POSESIÓN DE </w:t>
      </w:r>
      <w:smartTag w:uri="urn:schemas-microsoft-com:office:smarttags" w:element="PersonName">
        <w:smartTagPr>
          <w:attr w:name="ProductID" w:val="LA OBRA"/>
        </w:smartTagPr>
        <w:r w:rsidRPr="001310F7">
          <w:rPr>
            <w:rFonts w:ascii="Arial" w:eastAsia="Times New Roman" w:hAnsi="Arial" w:cs="Arial"/>
            <w:b/>
            <w:sz w:val="20"/>
            <w:szCs w:val="20"/>
            <w:lang w:val="es-ES" w:eastAsia="es-ES"/>
          </w:rPr>
          <w:t>LA OBRA</w:t>
        </w:r>
      </w:smartTag>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Resuelta la rescisión </w:t>
      </w:r>
      <w:r w:rsidRPr="001310F7">
        <w:rPr>
          <w:rFonts w:ascii="Arial" w:eastAsia="Times New Roman" w:hAnsi="Arial" w:cs="Arial"/>
          <w:sz w:val="20"/>
          <w:szCs w:val="24"/>
          <w:lang w:val="es-ES" w:eastAsia="es-ES"/>
        </w:rPr>
        <w:t>de la contratación</w:t>
      </w:r>
      <w:r w:rsidRPr="001310F7">
        <w:rPr>
          <w:rFonts w:ascii="Arial" w:eastAsia="Times New Roman" w:hAnsi="Arial" w:cs="Arial"/>
          <w:sz w:val="20"/>
          <w:szCs w:val="20"/>
          <w:lang w:val="es-ES" w:eastAsia="es-ES"/>
        </w:rPr>
        <w:t xml:space="preserve"> la Municipalidad, previo inventario, tomará de inmediato posesión de la obra y del obrador, o la requerirá judicialmente en caso de oposición del Contratista. A tales efectos, el Contratista renuncia a cualquier derecho que pudiera corresponderle a la posesión o tenencia de la obra o del obrador. Asimismo, renuncia a cualquier derecho cuyo ejercicio pudiera oponerse a la prosecución de las obras por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77°</w:t>
      </w:r>
      <w:r w:rsidRPr="001310F7">
        <w:rPr>
          <w:rFonts w:ascii="Arial" w:eastAsia="Times New Roman" w:hAnsi="Arial" w:cs="Arial"/>
          <w:b/>
          <w:sz w:val="20"/>
          <w:szCs w:val="20"/>
          <w:lang w:val="es-ES" w:eastAsia="es-ES"/>
        </w:rPr>
        <w:t>: INVENTARIO Y AVALÚO</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El inventario se realizará con un representante de cada parte, sin interrupciones dilatorias y procurando que los trabajos de la obra no se paralicen. Si el contratista previamente citado al efecto, no concurriese o no estuviera representado en el acto del inventario,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estará de todas maneras habilitada para realizarlo, en cuyo caso podrá recabar la designación judicial de un representante a tal efecto. El avalúo se realizará de mutuo acuerdo y por medio de peritos nombrados uno por cada parte. En caso de diferencia entre ellos,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podrá disponer que el diferendo se resuelva por la vía pertinente.</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78°</w:t>
      </w:r>
      <w:r w:rsidRPr="001310F7">
        <w:rPr>
          <w:rFonts w:ascii="Arial" w:eastAsia="Times New Roman" w:hAnsi="Arial" w:cs="Arial"/>
          <w:b/>
          <w:sz w:val="20"/>
          <w:szCs w:val="20"/>
          <w:lang w:val="es-ES" w:eastAsia="es-ES"/>
        </w:rPr>
        <w:t>: ACEPTACIÓN O RECHAZOS DE TRABAJOS – LIQUIDACIÓN</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practicará asimismo la liquidación de todos los trabajos realizados por el Contratista y terminados. Determinará las cantidades y clases de trabajos inconclusos, materiales o implementos inventariados que sean de recibo e indispensables para la obra a ejecutar, por el Contratista a su costa, en un plazo no mayor de quince (15) días corridos a partir de la notificación por telegrama colacionado. Si el Contratista no diera cumplimiento a lo ordenado en el plazo señalado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hará retirar y depositar fuera de la obra esos materiales y enseres, sin responsabilidad alguna para ella, corriendo todos los gastos por cuenta del Contratista.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Los trabajos que no fueran recibidos serán demolidos por el contratista en el plazo señalado por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si así no lo hiciere, ésta los demolerá con gastos a cuenta del contratista. El importe de la liquidación de los trabajos ejecutados que fueran de recibo tanto los terminados como los inconclusos, </w:t>
      </w:r>
      <w:r w:rsidRPr="001310F7">
        <w:rPr>
          <w:rFonts w:ascii="Arial" w:eastAsia="Times New Roman" w:hAnsi="Arial" w:cs="Arial"/>
          <w:sz w:val="20"/>
          <w:szCs w:val="20"/>
          <w:lang w:val="es-ES" w:eastAsia="es-ES"/>
        </w:rPr>
        <w:lastRenderedPageBreak/>
        <w:t>materiales y enseres afectados a previo avalúo, constituirán un crédito a favor del Contratista, previa deducción de los pagos efectuados a cuenta.</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Este crédito, cuando la rescisión hubiera sido causada por el Contratista, quedará pendiente de pago hasta la terminación y liquidación final de los trabajos, para responder por el excedente de costos de estos y de los perjuicios que se originen por la rescisión de la contratación o la mala ejecución de los trabajos hechos por el contratista. Si dicho crédito no fuera suficiente para responder por los perjuicios, el Contratista quedará deudor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por el saldo que resulte, procediendo ésta a su cobro en la forma que crea más conveniente.</w:t>
      </w: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r w:rsidRPr="001310F7">
        <w:rPr>
          <w:rFonts w:ascii="Arial" w:eastAsia="Times New Roman" w:hAnsi="Arial" w:cs="Arial"/>
          <w:b/>
          <w:sz w:val="20"/>
          <w:szCs w:val="20"/>
          <w:u w:val="single"/>
          <w:lang w:val="es-ES" w:eastAsia="es-ES"/>
        </w:rPr>
        <w:t>ARTÍCULO 79º:</w:t>
      </w:r>
      <w:r w:rsidRPr="001310F7">
        <w:rPr>
          <w:rFonts w:ascii="Arial" w:eastAsia="Times New Roman" w:hAnsi="Arial" w:cs="Arial"/>
          <w:b/>
          <w:sz w:val="20"/>
          <w:szCs w:val="20"/>
          <w:lang w:val="es-ES" w:eastAsia="es-ES"/>
        </w:rPr>
        <w:t xml:space="preserve"> CAAITBA Ley 13.753</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Conforme  a lo determinado por </w:t>
      </w:r>
      <w:smartTag w:uri="urn:schemas-microsoft-com:office:smarttags" w:element="PersonName">
        <w:smartTagPr>
          <w:attr w:name="ProductID" w:val="la CAAITBA"/>
        </w:smartTagPr>
        <w:r w:rsidRPr="001310F7">
          <w:rPr>
            <w:rFonts w:ascii="Arial" w:eastAsia="Times New Roman" w:hAnsi="Arial" w:cs="Arial"/>
            <w:sz w:val="20"/>
            <w:szCs w:val="20"/>
            <w:lang w:val="es-ES" w:eastAsia="es-ES"/>
          </w:rPr>
          <w:t>la CAAITBA</w:t>
        </w:r>
      </w:smartTag>
      <w:r w:rsidRPr="001310F7">
        <w:rPr>
          <w:rFonts w:ascii="Arial" w:eastAsia="Times New Roman" w:hAnsi="Arial" w:cs="Arial"/>
          <w:sz w:val="20"/>
          <w:szCs w:val="20"/>
          <w:lang w:val="es-ES" w:eastAsia="es-ES"/>
        </w:rPr>
        <w:t xml:space="preserve"> (Caja de Previsión Social para Agrimensores, Arquitectos, Ingenieros y Técnicos de </w:t>
      </w:r>
      <w:smartTag w:uri="urn:schemas-microsoft-com:office:smarttags" w:element="PersonName">
        <w:smartTagPr>
          <w:attr w:name="ProductID" w:val="la Provincia"/>
        </w:smartTagPr>
        <w:r w:rsidRPr="001310F7">
          <w:rPr>
            <w:rFonts w:ascii="Arial" w:eastAsia="Times New Roman" w:hAnsi="Arial" w:cs="Arial"/>
            <w:sz w:val="20"/>
            <w:szCs w:val="20"/>
            <w:lang w:val="es-ES" w:eastAsia="es-ES"/>
          </w:rPr>
          <w:t>la Provincia</w:t>
        </w:r>
      </w:smartTag>
      <w:r w:rsidRPr="001310F7">
        <w:rPr>
          <w:rFonts w:ascii="Arial" w:eastAsia="Times New Roman" w:hAnsi="Arial" w:cs="Arial"/>
          <w:sz w:val="20"/>
          <w:szCs w:val="20"/>
          <w:lang w:val="es-ES" w:eastAsia="es-ES"/>
        </w:rPr>
        <w:t xml:space="preserve"> de Buenos Aires), el adjudicatario deberá dar cumplimiento a lo dispuesto por </w:t>
      </w:r>
      <w:smartTag w:uri="urn:schemas-microsoft-com:office:smarttags" w:element="PersonName">
        <w:smartTagPr>
          <w:attr w:name="ProductID" w:val="La Ley"/>
        </w:smartTagPr>
        <w:r w:rsidRPr="001310F7">
          <w:rPr>
            <w:rFonts w:ascii="Arial" w:eastAsia="Times New Roman" w:hAnsi="Arial" w:cs="Arial"/>
            <w:sz w:val="20"/>
            <w:szCs w:val="20"/>
            <w:lang w:val="es-ES" w:eastAsia="es-ES"/>
          </w:rPr>
          <w:t>la Ley</w:t>
        </w:r>
      </w:smartTag>
      <w:r w:rsidRPr="001310F7">
        <w:rPr>
          <w:rFonts w:ascii="Arial" w:eastAsia="Times New Roman" w:hAnsi="Arial" w:cs="Arial"/>
          <w:sz w:val="20"/>
          <w:szCs w:val="20"/>
          <w:lang w:val="es-ES" w:eastAsia="es-ES"/>
        </w:rPr>
        <w:t xml:space="preserve"> 12.490 art. 26 Inc. I-Modificado por Ley 13.753, “En toda Obra Pública, mediante el contrato con –terceros por </w:t>
      </w:r>
      <w:smartTag w:uri="urn:schemas-microsoft-com:office:smarttags" w:element="PersonName">
        <w:smartTagPr>
          <w:attr w:name="ProductID" w:val="la Provincia"/>
        </w:smartTagPr>
        <w:r w:rsidRPr="001310F7">
          <w:rPr>
            <w:rFonts w:ascii="Arial" w:eastAsia="Times New Roman" w:hAnsi="Arial" w:cs="Arial"/>
            <w:sz w:val="20"/>
            <w:szCs w:val="20"/>
            <w:lang w:val="es-ES" w:eastAsia="es-ES"/>
          </w:rPr>
          <w:t>la Provincia</w:t>
        </w:r>
      </w:smartTag>
      <w:r w:rsidRPr="001310F7">
        <w:rPr>
          <w:rFonts w:ascii="Arial" w:eastAsia="Times New Roman" w:hAnsi="Arial" w:cs="Arial"/>
          <w:sz w:val="20"/>
          <w:szCs w:val="20"/>
          <w:lang w:val="es-ES" w:eastAsia="es-ES"/>
        </w:rPr>
        <w:t xml:space="preserve"> de Bs. As. los municipios y los entes descentralizados provinciales y municipales, en jurisdicción provincial, por la encomienda de relevamiento, estudio, anteproyecto, proyecto, dirección, asesoramiento u ejecución desarrollada por profesionales contemplados en esta ley, se deberá realizar el aporte del 10% de los honorarios profesionales resultantes a la caja, de acuerdo a su topología o escalas referenciales vigentes al momento. Este aporte estará a cargo de quien contrate con el estado provincial o municipal la ejecución de la obra, es decir el tercero contratista….”. Los aportes deberán ser abonados por la contratista y por el representante técnico y los tiques expedidos por la caja, conforme a lo dispuesto 31º y 32º de la ley, con las boletas de pagos correspondientes, calculadas sobre los honorarios que surjan del monto básico del contrato y los adicionales si los hubiere, serán presentados en </w:t>
      </w:r>
      <w:smartTag w:uri="urn:schemas-microsoft-com:office:smarttags" w:element="PersonName">
        <w:smartTagPr>
          <w:attr w:name="ProductID" w:val="la Contadur￭a General"/>
        </w:smartTagPr>
        <w:smartTag w:uri="urn:schemas-microsoft-com:office:smarttags" w:element="PersonName">
          <w:smartTagPr>
            <w:attr w:name="ProductID" w:val="la Contadur￭a"/>
          </w:smartTagPr>
          <w:r w:rsidRPr="001310F7">
            <w:rPr>
              <w:rFonts w:ascii="Arial" w:eastAsia="Times New Roman" w:hAnsi="Arial" w:cs="Arial"/>
              <w:sz w:val="20"/>
              <w:szCs w:val="20"/>
              <w:lang w:val="es-ES" w:eastAsia="es-ES"/>
            </w:rPr>
            <w:t>la Contaduría</w:t>
          </w:r>
        </w:smartTag>
        <w:r w:rsidRPr="001310F7">
          <w:rPr>
            <w:rFonts w:ascii="Arial" w:eastAsia="Times New Roman" w:hAnsi="Arial" w:cs="Arial"/>
            <w:sz w:val="20"/>
            <w:szCs w:val="20"/>
            <w:lang w:val="es-ES" w:eastAsia="es-ES"/>
          </w:rPr>
          <w:t xml:space="preserve"> General</w:t>
        </w:r>
      </w:smartTag>
      <w:r w:rsidRPr="001310F7">
        <w:rPr>
          <w:rFonts w:ascii="Arial" w:eastAsia="Times New Roman" w:hAnsi="Arial" w:cs="Arial"/>
          <w:sz w:val="20"/>
          <w:szCs w:val="20"/>
          <w:lang w:val="es-ES" w:eastAsia="es-ES"/>
        </w:rPr>
        <w:t xml:space="preserve"> de </w:t>
      </w:r>
      <w:smartTag w:uri="urn:schemas-microsoft-com:office:smarttags" w:element="PersonName">
        <w:smartTagPr>
          <w:attr w:name="ProductID" w:val="la Municipalidad"/>
        </w:smartTagPr>
        <w:r w:rsidRPr="001310F7">
          <w:rPr>
            <w:rFonts w:ascii="Arial" w:eastAsia="Times New Roman" w:hAnsi="Arial" w:cs="Arial"/>
            <w:sz w:val="20"/>
            <w:szCs w:val="20"/>
            <w:lang w:val="es-ES" w:eastAsia="es-ES"/>
          </w:rPr>
          <w:t>la Municipalidad</w:t>
        </w:r>
      </w:smartTag>
      <w:r w:rsidRPr="001310F7">
        <w:rPr>
          <w:rFonts w:ascii="Arial" w:eastAsia="Times New Roman" w:hAnsi="Arial" w:cs="Arial"/>
          <w:sz w:val="20"/>
          <w:szCs w:val="20"/>
          <w:lang w:val="es-ES" w:eastAsia="es-ES"/>
        </w:rPr>
        <w:t xml:space="preserve"> de San Miguel.</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b/>
          <w:sz w:val="20"/>
          <w:szCs w:val="20"/>
          <w:u w:val="single"/>
          <w:lang w:val="es-ES" w:eastAsia="es-ES"/>
        </w:rPr>
        <w:t>ARTÍCULO 80º:</w:t>
      </w:r>
      <w:r w:rsidRPr="001310F7">
        <w:rPr>
          <w:rFonts w:ascii="Arial" w:eastAsia="Times New Roman" w:hAnsi="Arial" w:cs="Arial"/>
          <w:b/>
          <w:sz w:val="20"/>
          <w:szCs w:val="20"/>
          <w:lang w:val="es-ES" w:eastAsia="es-ES"/>
        </w:rPr>
        <w:t xml:space="preserve"> </w:t>
      </w:r>
      <w:r w:rsidRPr="001310F7">
        <w:rPr>
          <w:rFonts w:ascii="Arial" w:eastAsia="Times New Roman" w:hAnsi="Arial" w:cs="Arial"/>
          <w:sz w:val="20"/>
          <w:szCs w:val="20"/>
          <w:lang w:val="es-ES" w:eastAsia="es-ES"/>
        </w:rPr>
        <w:t>Serán por cuenta del adjudicatario cuando correspondan, los siguientes gastos:</w:t>
      </w:r>
    </w:p>
    <w:p w:rsidR="00DA3E27" w:rsidRPr="001310F7" w:rsidRDefault="00DA3E27" w:rsidP="00326F84">
      <w:pPr>
        <w:numPr>
          <w:ilvl w:val="0"/>
          <w:numId w:val="7"/>
        </w:numPr>
        <w:spacing w:after="0" w:line="240" w:lineRule="auto"/>
        <w:jc w:val="both"/>
        <w:rPr>
          <w:rFonts w:ascii="Arial" w:eastAsia="Times New Roman" w:hAnsi="Arial" w:cs="Arial"/>
          <w:b/>
          <w:sz w:val="20"/>
          <w:szCs w:val="20"/>
          <w:u w:val="single"/>
          <w:lang w:val="es-ES" w:eastAsia="es-ES"/>
        </w:rPr>
      </w:pPr>
      <w:r w:rsidRPr="001310F7">
        <w:rPr>
          <w:rFonts w:ascii="Arial" w:eastAsia="Times New Roman" w:hAnsi="Arial" w:cs="Arial"/>
          <w:sz w:val="20"/>
          <w:szCs w:val="20"/>
          <w:lang w:val="es-ES" w:eastAsia="es-ES"/>
        </w:rPr>
        <w:t>Sellados de ley</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b/>
          <w:sz w:val="20"/>
          <w:szCs w:val="20"/>
          <w:lang w:val="es-ES" w:eastAsia="es-ES"/>
        </w:rPr>
        <w:tab/>
        <w:t>b)</w:t>
      </w:r>
      <w:r w:rsidRPr="001310F7">
        <w:rPr>
          <w:rFonts w:ascii="Arial" w:eastAsia="Times New Roman" w:hAnsi="Arial" w:cs="Arial"/>
          <w:sz w:val="20"/>
          <w:szCs w:val="20"/>
          <w:lang w:val="es-ES" w:eastAsia="es-ES"/>
        </w:rPr>
        <w:t xml:space="preserve"> Gastos de protocolarización del contrato cuando se previera esa formalidad.</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b/>
          <w:sz w:val="20"/>
          <w:szCs w:val="20"/>
          <w:lang w:val="es-ES" w:eastAsia="es-ES"/>
        </w:rPr>
        <w:tab/>
        <w:t>c)</w:t>
      </w:r>
      <w:r w:rsidRPr="001310F7">
        <w:rPr>
          <w:rFonts w:ascii="Arial" w:eastAsia="Times New Roman" w:hAnsi="Arial" w:cs="Arial"/>
          <w:sz w:val="20"/>
          <w:szCs w:val="20"/>
          <w:lang w:val="es-ES" w:eastAsia="es-ES"/>
        </w:rPr>
        <w:t xml:space="preserve"> Los que especialmente se determinen en el Pliego de Condiciones Particulares.</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ab/>
      </w:r>
      <w:r w:rsidRPr="001310F7">
        <w:rPr>
          <w:rFonts w:ascii="Arial" w:eastAsia="Times New Roman" w:hAnsi="Arial" w:cs="Arial"/>
          <w:b/>
          <w:sz w:val="20"/>
          <w:szCs w:val="20"/>
          <w:lang w:val="es-ES" w:eastAsia="es-ES"/>
        </w:rPr>
        <w:t>d</w:t>
      </w:r>
      <w:r w:rsidRPr="001310F7">
        <w:rPr>
          <w:rFonts w:ascii="Arial" w:eastAsia="Times New Roman" w:hAnsi="Arial" w:cs="Arial"/>
          <w:sz w:val="20"/>
          <w:szCs w:val="20"/>
          <w:lang w:val="es-ES" w:eastAsia="es-ES"/>
        </w:rPr>
        <w:t>) Todo otro gasto atinente.</w:t>
      </w:r>
    </w:p>
    <w:p w:rsidR="00DA3E27" w:rsidRPr="001310F7" w:rsidRDefault="00DA3E27" w:rsidP="00DA3E27">
      <w:pPr>
        <w:spacing w:after="0" w:line="240" w:lineRule="auto"/>
        <w:ind w:right="51"/>
        <w:jc w:val="both"/>
        <w:rPr>
          <w:rFonts w:ascii="Arial" w:eastAsia="Times New Roman" w:hAnsi="Arial" w:cs="Arial"/>
          <w:b/>
          <w:sz w:val="20"/>
          <w:szCs w:val="20"/>
          <w:lang w:val="es-ES" w:eastAsia="es-ES"/>
        </w:rPr>
      </w:pP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b/>
          <w:sz w:val="20"/>
          <w:szCs w:val="20"/>
          <w:u w:val="single"/>
          <w:lang w:val="es-ES" w:eastAsia="es-ES"/>
        </w:rPr>
        <w:t>ARTÍCULO 81º:</w:t>
      </w:r>
      <w:r w:rsidRPr="001310F7">
        <w:rPr>
          <w:rFonts w:ascii="Arial" w:eastAsia="Times New Roman" w:hAnsi="Arial" w:cs="Arial"/>
          <w:b/>
          <w:sz w:val="20"/>
          <w:szCs w:val="20"/>
          <w:lang w:val="es-ES" w:eastAsia="es-ES"/>
        </w:rPr>
        <w:t xml:space="preserve"> Aplicación leyes de compre nacional y/o provincial: </w:t>
      </w:r>
      <w:r w:rsidRPr="001310F7">
        <w:rPr>
          <w:rFonts w:ascii="Arial" w:eastAsia="Times New Roman" w:hAnsi="Arial" w:cs="Arial"/>
          <w:sz w:val="20"/>
          <w:szCs w:val="20"/>
          <w:lang w:val="es-ES" w:eastAsia="es-ES"/>
        </w:rPr>
        <w:t>Inclusión de obligatoriedad de contratar bajo el Régimen de las normativas de fomento de la industria nacional y provincial.</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b/>
          <w:sz w:val="20"/>
          <w:szCs w:val="20"/>
          <w:u w:val="single"/>
          <w:lang w:val="es-ES" w:eastAsia="es-ES"/>
        </w:rPr>
        <w:t>ARTÍCULO 82º:</w:t>
      </w:r>
      <w:r w:rsidRPr="001310F7">
        <w:rPr>
          <w:rFonts w:ascii="Arial" w:eastAsia="Times New Roman" w:hAnsi="Arial" w:cs="Arial"/>
          <w:b/>
          <w:sz w:val="20"/>
          <w:szCs w:val="20"/>
          <w:lang w:val="es-ES" w:eastAsia="es-ES"/>
        </w:rPr>
        <w:t xml:space="preserve"> Contratación Veteranos de Malvinas:</w:t>
      </w:r>
      <w:r w:rsidRPr="001310F7">
        <w:rPr>
          <w:rFonts w:ascii="Arial" w:eastAsia="Times New Roman" w:hAnsi="Arial" w:cs="Arial"/>
          <w:sz w:val="20"/>
          <w:szCs w:val="20"/>
          <w:lang w:val="es-ES" w:eastAsia="es-ES"/>
        </w:rPr>
        <w:t xml:space="preserve"> De acuerdo a lo dispuesto por Ordenanza 42/2004 del H.C.D., se establece que las empresas adjudicatarias, deberán dar prioridad, cuando las condiciones del servicio se lo permitan, a la contratación de ex combatientes veteranos de la guerra de las Islas Malvinas e Islas del Atlántico Sur, con domicilio real en el Partido de San Miguel.</w:t>
      </w:r>
    </w:p>
    <w:p w:rsidR="00DA3E27" w:rsidRPr="001310F7" w:rsidRDefault="00DA3E27" w:rsidP="00DA3E27">
      <w:pPr>
        <w:spacing w:after="0" w:line="240" w:lineRule="auto"/>
        <w:jc w:val="both"/>
        <w:rPr>
          <w:rFonts w:ascii="Times New Roman" w:eastAsia="Times New Roman" w:hAnsi="Times New Roman"/>
          <w:b/>
          <w:sz w:val="20"/>
          <w:szCs w:val="20"/>
          <w:u w:val="single"/>
          <w:lang w:val="es-ES" w:eastAsia="es-ES_tradnl"/>
        </w:rPr>
      </w:pPr>
    </w:p>
    <w:p w:rsidR="00DA3E27" w:rsidRPr="001310F7" w:rsidRDefault="00DA3E27" w:rsidP="00DA3E27">
      <w:pPr>
        <w:spacing w:after="0" w:line="240" w:lineRule="auto"/>
        <w:jc w:val="both"/>
        <w:rPr>
          <w:rFonts w:ascii="Times New Roman" w:eastAsia="Times New Roman" w:hAnsi="Times New Roman"/>
          <w:b/>
          <w:sz w:val="20"/>
          <w:szCs w:val="20"/>
          <w:u w:val="single"/>
          <w:lang w:val="es-ES" w:eastAsia="es-ES_tradnl"/>
        </w:rPr>
      </w:pPr>
      <w:r w:rsidRPr="001310F7">
        <w:rPr>
          <w:rFonts w:ascii="Arial" w:eastAsia="Times New Roman" w:hAnsi="Arial" w:cs="Arial"/>
          <w:b/>
          <w:sz w:val="20"/>
          <w:szCs w:val="20"/>
          <w:u w:val="single"/>
          <w:lang w:val="es-ES" w:eastAsia="es-ES"/>
        </w:rPr>
        <w:t>ARTÍCULO 83º:</w:t>
      </w:r>
      <w:r w:rsidRPr="001310F7">
        <w:rPr>
          <w:rFonts w:ascii="Arial" w:eastAsia="Times New Roman" w:hAnsi="Arial" w:cs="Arial"/>
          <w:b/>
          <w:sz w:val="20"/>
          <w:szCs w:val="20"/>
          <w:lang w:val="es-ES" w:eastAsia="es-ES"/>
        </w:rPr>
        <w:t xml:space="preserve"> </w:t>
      </w:r>
      <w:r w:rsidRPr="001310F7">
        <w:rPr>
          <w:rFonts w:ascii="Arial" w:eastAsia="Times New Roman" w:hAnsi="Arial" w:cs="Arial"/>
          <w:b/>
          <w:sz w:val="20"/>
          <w:szCs w:val="20"/>
          <w:lang w:val="es-ES" w:eastAsia="es-ES_tradnl"/>
        </w:rPr>
        <w:t>Rechazo de Ofertas:</w:t>
      </w:r>
    </w:p>
    <w:p w:rsidR="00DA3E27" w:rsidRPr="001310F7" w:rsidRDefault="00DA3E27" w:rsidP="00DA3E27">
      <w:pPr>
        <w:spacing w:after="0" w:line="240" w:lineRule="auto"/>
        <w:jc w:val="both"/>
        <w:rPr>
          <w:rFonts w:ascii="Arial" w:eastAsia="Times New Roman" w:hAnsi="Arial" w:cs="Arial"/>
          <w:sz w:val="20"/>
          <w:szCs w:val="20"/>
          <w:lang w:val="es-ES" w:eastAsia="es-ES_tradnl"/>
        </w:rPr>
      </w:pPr>
      <w:r w:rsidRPr="001310F7">
        <w:rPr>
          <w:rFonts w:ascii="Arial" w:eastAsia="Times New Roman" w:hAnsi="Arial" w:cs="Arial"/>
          <w:sz w:val="20"/>
          <w:szCs w:val="20"/>
          <w:lang w:val="es-ES" w:eastAsia="es-ES_tradnl"/>
        </w:rPr>
        <w:t>Serán rechazadas automáticamente, las ofertas que:</w:t>
      </w:r>
    </w:p>
    <w:p w:rsidR="00DA3E27" w:rsidRPr="001310F7" w:rsidRDefault="00DA3E27" w:rsidP="00DA3E27">
      <w:pPr>
        <w:spacing w:after="0" w:line="240" w:lineRule="auto"/>
        <w:ind w:firstLine="708"/>
        <w:jc w:val="both"/>
        <w:rPr>
          <w:rFonts w:ascii="Arial" w:eastAsia="Times New Roman" w:hAnsi="Arial" w:cs="Arial"/>
          <w:sz w:val="20"/>
          <w:szCs w:val="20"/>
          <w:lang w:val="es-ES" w:eastAsia="es-ES_tradnl"/>
        </w:rPr>
      </w:pPr>
      <w:r w:rsidRPr="001310F7">
        <w:rPr>
          <w:rFonts w:ascii="Arial" w:eastAsia="Times New Roman" w:hAnsi="Arial" w:cs="Arial"/>
          <w:b/>
          <w:sz w:val="20"/>
          <w:szCs w:val="20"/>
          <w:lang w:val="es-ES" w:eastAsia="es-ES_tradnl"/>
        </w:rPr>
        <w:t>a)</w:t>
      </w:r>
      <w:r w:rsidRPr="001310F7">
        <w:rPr>
          <w:rFonts w:ascii="Arial" w:eastAsia="Times New Roman" w:hAnsi="Arial" w:cs="Arial"/>
          <w:sz w:val="20"/>
          <w:szCs w:val="20"/>
          <w:lang w:val="es-ES" w:eastAsia="es-ES_tradnl"/>
        </w:rPr>
        <w:t xml:space="preserve"> No estén firmadas al pie en todas sus fojas por el oferente o su representante legal debidamente autorizado.</w:t>
      </w:r>
    </w:p>
    <w:p w:rsidR="00DA3E27" w:rsidRPr="001310F7" w:rsidRDefault="00DA3E27" w:rsidP="00DA3E27">
      <w:pPr>
        <w:spacing w:after="0" w:line="240" w:lineRule="auto"/>
        <w:ind w:firstLine="708"/>
        <w:jc w:val="both"/>
        <w:rPr>
          <w:rFonts w:ascii="Arial" w:eastAsia="Times New Roman" w:hAnsi="Arial" w:cs="Arial"/>
          <w:sz w:val="20"/>
          <w:szCs w:val="20"/>
          <w:lang w:val="es-ES" w:eastAsia="es-ES_tradnl"/>
        </w:rPr>
      </w:pPr>
      <w:r w:rsidRPr="001310F7">
        <w:rPr>
          <w:rFonts w:ascii="Arial" w:eastAsia="Times New Roman" w:hAnsi="Arial" w:cs="Arial"/>
          <w:b/>
          <w:sz w:val="20"/>
          <w:szCs w:val="20"/>
          <w:lang w:val="es-ES" w:eastAsia="es-ES_tradnl"/>
        </w:rPr>
        <w:t>b)</w:t>
      </w:r>
      <w:r w:rsidRPr="001310F7">
        <w:rPr>
          <w:rFonts w:ascii="Arial" w:eastAsia="Times New Roman" w:hAnsi="Arial" w:cs="Arial"/>
          <w:sz w:val="20"/>
          <w:szCs w:val="20"/>
          <w:lang w:val="es-ES" w:eastAsia="es-ES_tradnl"/>
        </w:rPr>
        <w:t xml:space="preserve"> Carecieran de garantía de oferta o esta fuera insuficiente.</w:t>
      </w:r>
    </w:p>
    <w:p w:rsidR="00DA3E27" w:rsidRPr="001310F7" w:rsidRDefault="00485FE8" w:rsidP="00DA3E27">
      <w:pPr>
        <w:spacing w:after="0" w:line="240" w:lineRule="auto"/>
        <w:ind w:firstLine="708"/>
        <w:jc w:val="both"/>
        <w:rPr>
          <w:rFonts w:ascii="Arial" w:eastAsia="Times New Roman" w:hAnsi="Arial" w:cs="Arial"/>
          <w:sz w:val="20"/>
          <w:szCs w:val="20"/>
          <w:lang w:val="es-ES" w:eastAsia="es-ES_tradnl"/>
        </w:rPr>
      </w:pPr>
      <w:r w:rsidRPr="001310F7">
        <w:rPr>
          <w:rFonts w:ascii="Arial" w:eastAsia="Times New Roman" w:hAnsi="Arial" w:cs="Arial"/>
          <w:b/>
          <w:sz w:val="20"/>
          <w:szCs w:val="20"/>
          <w:lang w:val="es-ES" w:eastAsia="es-ES_tradnl"/>
        </w:rPr>
        <w:t>c</w:t>
      </w:r>
      <w:r w:rsidR="00DA3E27" w:rsidRPr="001310F7">
        <w:rPr>
          <w:rFonts w:ascii="Arial" w:eastAsia="Times New Roman" w:hAnsi="Arial" w:cs="Arial"/>
          <w:b/>
          <w:sz w:val="20"/>
          <w:szCs w:val="20"/>
          <w:lang w:val="es-ES" w:eastAsia="es-ES_tradnl"/>
        </w:rPr>
        <w:t>)</w:t>
      </w:r>
      <w:r w:rsidR="00DA3E27" w:rsidRPr="001310F7">
        <w:rPr>
          <w:rFonts w:ascii="Arial" w:eastAsia="Times New Roman" w:hAnsi="Arial" w:cs="Arial"/>
          <w:sz w:val="20"/>
          <w:szCs w:val="20"/>
          <w:lang w:val="es-ES" w:eastAsia="es-ES_tradnl"/>
        </w:rPr>
        <w:t xml:space="preserve"> Tengan raspaduras o enmiendas sin salvar, según lo requerido en el artículo 15.1.</w:t>
      </w:r>
    </w:p>
    <w:p w:rsidR="00DA3E27" w:rsidRPr="001310F7" w:rsidRDefault="00485FE8" w:rsidP="00DA3E27">
      <w:pPr>
        <w:spacing w:after="0" w:line="240" w:lineRule="auto"/>
        <w:ind w:firstLine="708"/>
        <w:jc w:val="both"/>
        <w:rPr>
          <w:rFonts w:ascii="Arial" w:eastAsia="Times New Roman" w:hAnsi="Arial" w:cs="Arial"/>
          <w:sz w:val="20"/>
          <w:szCs w:val="20"/>
          <w:lang w:val="es-ES" w:eastAsia="es-ES_tradnl"/>
        </w:rPr>
      </w:pPr>
      <w:r w:rsidRPr="001310F7">
        <w:rPr>
          <w:rFonts w:ascii="Arial" w:eastAsia="Times New Roman" w:hAnsi="Arial" w:cs="Arial"/>
          <w:b/>
          <w:sz w:val="20"/>
          <w:szCs w:val="20"/>
          <w:lang w:val="es-ES" w:eastAsia="es-ES_tradnl"/>
        </w:rPr>
        <w:t>d</w:t>
      </w:r>
      <w:r w:rsidR="00DA3E27" w:rsidRPr="001310F7">
        <w:rPr>
          <w:rFonts w:ascii="Arial" w:eastAsia="Times New Roman" w:hAnsi="Arial" w:cs="Arial"/>
          <w:b/>
          <w:sz w:val="20"/>
          <w:szCs w:val="20"/>
          <w:lang w:val="es-ES" w:eastAsia="es-ES_tradnl"/>
        </w:rPr>
        <w:t xml:space="preserve">) </w:t>
      </w:r>
      <w:r w:rsidR="00DA3E27" w:rsidRPr="001310F7">
        <w:rPr>
          <w:rFonts w:ascii="Arial" w:eastAsia="Times New Roman" w:hAnsi="Arial" w:cs="Arial"/>
          <w:sz w:val="20"/>
          <w:szCs w:val="20"/>
          <w:lang w:val="es-ES" w:eastAsia="es-ES_tradnl"/>
        </w:rPr>
        <w:t>Carecieran del Pliego</w:t>
      </w:r>
      <w:r w:rsidR="003B1F45" w:rsidRPr="001310F7">
        <w:rPr>
          <w:rFonts w:ascii="Arial" w:eastAsia="Times New Roman" w:hAnsi="Arial" w:cs="Arial"/>
          <w:sz w:val="20"/>
          <w:szCs w:val="20"/>
          <w:lang w:val="es-ES" w:eastAsia="es-ES_tradnl"/>
        </w:rPr>
        <w:t xml:space="preserve">  original entregado por la Dirección de Compras en su oportunidad y </w:t>
      </w:r>
      <w:r w:rsidR="003B1F45" w:rsidRPr="001310F7">
        <w:rPr>
          <w:rFonts w:ascii="Arial" w:eastAsia="Times New Roman" w:hAnsi="Arial" w:cs="Arial"/>
          <w:sz w:val="20"/>
          <w:szCs w:val="20"/>
          <w:lang w:eastAsia="es-ES"/>
        </w:rPr>
        <w:t xml:space="preserve">en su caso, de las circulares aclaratorias </w:t>
      </w:r>
    </w:p>
    <w:p w:rsidR="00DA3E27" w:rsidRPr="001310F7" w:rsidRDefault="00485FE8" w:rsidP="00DA3E27">
      <w:pPr>
        <w:spacing w:after="0" w:line="240" w:lineRule="auto"/>
        <w:ind w:firstLine="708"/>
        <w:jc w:val="both"/>
        <w:rPr>
          <w:rFonts w:ascii="Arial" w:eastAsia="Times New Roman" w:hAnsi="Arial" w:cs="Arial"/>
          <w:sz w:val="20"/>
          <w:szCs w:val="20"/>
          <w:lang w:val="es-ES" w:eastAsia="es-ES_tradnl"/>
        </w:rPr>
      </w:pPr>
      <w:r w:rsidRPr="001310F7">
        <w:rPr>
          <w:rFonts w:ascii="Arial" w:eastAsia="Times New Roman" w:hAnsi="Arial" w:cs="Arial"/>
          <w:b/>
          <w:sz w:val="20"/>
          <w:szCs w:val="20"/>
          <w:lang w:val="es-ES" w:eastAsia="es-ES_tradnl"/>
        </w:rPr>
        <w:t>e</w:t>
      </w:r>
      <w:r w:rsidR="00DA3E27" w:rsidRPr="001310F7">
        <w:rPr>
          <w:rFonts w:ascii="Arial" w:eastAsia="Times New Roman" w:hAnsi="Arial" w:cs="Arial"/>
          <w:b/>
          <w:sz w:val="20"/>
          <w:szCs w:val="20"/>
          <w:lang w:val="es-ES" w:eastAsia="es-ES_tradnl"/>
        </w:rPr>
        <w:t>)</w:t>
      </w:r>
      <w:r w:rsidR="00DA3E27" w:rsidRPr="001310F7">
        <w:rPr>
          <w:rFonts w:ascii="Arial" w:eastAsia="Times New Roman" w:hAnsi="Arial" w:cs="Arial"/>
          <w:sz w:val="20"/>
          <w:szCs w:val="20"/>
          <w:lang w:val="es-ES" w:eastAsia="es-ES_tradnl"/>
        </w:rPr>
        <w:t xml:space="preserve"> Las determinadas en el pliego de cláusulas particulares.</w:t>
      </w:r>
    </w:p>
    <w:p w:rsidR="00485FE8" w:rsidRPr="001310F7" w:rsidRDefault="00485FE8" w:rsidP="00485FE8">
      <w:pPr>
        <w:spacing w:after="0" w:line="240" w:lineRule="auto"/>
        <w:ind w:firstLine="708"/>
        <w:jc w:val="both"/>
        <w:rPr>
          <w:rFonts w:ascii="Arial" w:eastAsia="Times New Roman" w:hAnsi="Arial" w:cs="Arial"/>
          <w:sz w:val="20"/>
          <w:szCs w:val="20"/>
          <w:lang w:val="es-ES" w:eastAsia="es-ES_tradnl"/>
        </w:rPr>
      </w:pPr>
      <w:r w:rsidRPr="001310F7">
        <w:rPr>
          <w:rFonts w:ascii="Arial" w:eastAsia="Times New Roman" w:hAnsi="Arial" w:cs="Arial"/>
          <w:b/>
          <w:sz w:val="20"/>
          <w:szCs w:val="20"/>
          <w:lang w:val="es-ES" w:eastAsia="es-ES_tradnl"/>
        </w:rPr>
        <w:t>f)</w:t>
      </w:r>
      <w:r w:rsidRPr="001310F7">
        <w:rPr>
          <w:rFonts w:ascii="Arial" w:eastAsia="Times New Roman" w:hAnsi="Arial" w:cs="Arial"/>
          <w:sz w:val="20"/>
          <w:szCs w:val="20"/>
          <w:lang w:val="es-ES" w:eastAsia="es-ES_tradnl"/>
        </w:rPr>
        <w:t xml:space="preserve"> Carecieran del certificado de no ser deudores alimentarios morosos vigente al día de la apertura.</w:t>
      </w:r>
    </w:p>
    <w:p w:rsidR="00DA3E27" w:rsidRPr="001310F7" w:rsidRDefault="00DA3E27" w:rsidP="00DA3E27">
      <w:pPr>
        <w:spacing w:after="0" w:line="240" w:lineRule="auto"/>
        <w:ind w:firstLine="708"/>
        <w:jc w:val="both"/>
        <w:rPr>
          <w:rFonts w:ascii="Arial" w:eastAsia="Times New Roman" w:hAnsi="Arial" w:cs="Arial"/>
          <w:sz w:val="20"/>
          <w:szCs w:val="20"/>
          <w:lang w:val="es-ES" w:eastAsia="es-ES_tradnl"/>
        </w:rPr>
      </w:pPr>
    </w:p>
    <w:p w:rsidR="00DA3E27" w:rsidRPr="001310F7" w:rsidRDefault="00DA3E27" w:rsidP="00DA3E27">
      <w:pPr>
        <w:spacing w:after="0" w:line="240" w:lineRule="auto"/>
        <w:jc w:val="both"/>
        <w:rPr>
          <w:rFonts w:ascii="Arial" w:eastAsia="Times New Roman" w:hAnsi="Arial" w:cs="Arial"/>
          <w:b/>
          <w:sz w:val="20"/>
          <w:szCs w:val="20"/>
          <w:lang w:val="es-ES" w:eastAsia="es-ES_tradnl"/>
        </w:rPr>
      </w:pPr>
      <w:r w:rsidRPr="001310F7">
        <w:rPr>
          <w:rFonts w:ascii="Arial" w:eastAsia="Times New Roman" w:hAnsi="Arial" w:cs="Arial"/>
          <w:b/>
          <w:sz w:val="20"/>
          <w:szCs w:val="20"/>
          <w:lang w:val="es-ES" w:eastAsia="es-ES_tradnl"/>
        </w:rPr>
        <w:t>Las causas de rechazo que pasaran inadvertidas en el acto de la apertura de las ofertas, podrán surtir efecto posteriormente, si se comprobare durante el estudio de las propuestas.</w:t>
      </w:r>
    </w:p>
    <w:p w:rsidR="00DA3E27" w:rsidRPr="001310F7" w:rsidRDefault="00DA3E27" w:rsidP="00DA3E27">
      <w:pPr>
        <w:keepNext/>
        <w:spacing w:before="240" w:after="60" w:line="240" w:lineRule="auto"/>
        <w:jc w:val="both"/>
        <w:outlineLvl w:val="1"/>
        <w:rPr>
          <w:rFonts w:ascii="Arial" w:eastAsia="Times New Roman" w:hAnsi="Arial" w:cs="Arial"/>
          <w:b/>
          <w:bCs/>
          <w:iCs/>
          <w:sz w:val="20"/>
          <w:szCs w:val="20"/>
          <w:lang w:val="es-ES" w:eastAsia="es-ES_tradnl"/>
        </w:rPr>
      </w:pPr>
      <w:r w:rsidRPr="001310F7">
        <w:rPr>
          <w:rFonts w:ascii="Arial" w:eastAsia="Times New Roman" w:hAnsi="Arial" w:cs="Arial"/>
          <w:b/>
          <w:sz w:val="20"/>
          <w:szCs w:val="20"/>
          <w:u w:val="single"/>
          <w:lang w:val="es-ES" w:eastAsia="es-ES"/>
        </w:rPr>
        <w:t>ARTÍCULO 84º:</w:t>
      </w:r>
      <w:r w:rsidRPr="001310F7">
        <w:rPr>
          <w:rFonts w:ascii="Arial" w:eastAsia="Times New Roman" w:hAnsi="Arial" w:cs="Arial"/>
          <w:b/>
          <w:sz w:val="20"/>
          <w:szCs w:val="20"/>
          <w:lang w:val="es-ES" w:eastAsia="es-ES"/>
        </w:rPr>
        <w:t xml:space="preserve"> </w:t>
      </w:r>
      <w:r w:rsidRPr="001310F7">
        <w:rPr>
          <w:rFonts w:ascii="Arial" w:eastAsia="Times New Roman" w:hAnsi="Arial" w:cs="Arial"/>
          <w:b/>
          <w:bCs/>
          <w:iCs/>
          <w:sz w:val="20"/>
          <w:szCs w:val="20"/>
          <w:lang w:val="es-ES" w:eastAsia="es-ES_tradnl"/>
        </w:rPr>
        <w:t>Facultad de Aceptar o Rechazar Propuestas:</w:t>
      </w:r>
    </w:p>
    <w:p w:rsidR="00DA3E27" w:rsidRPr="001310F7" w:rsidRDefault="00DA3E27" w:rsidP="00DA3E27">
      <w:pPr>
        <w:spacing w:after="0" w:line="240" w:lineRule="auto"/>
        <w:jc w:val="both"/>
        <w:rPr>
          <w:rFonts w:ascii="Arial" w:eastAsia="Times New Roman" w:hAnsi="Arial" w:cs="Arial"/>
          <w:sz w:val="20"/>
          <w:szCs w:val="20"/>
          <w:lang w:val="es-ES" w:eastAsia="es-ES_tradnl"/>
        </w:rPr>
      </w:pPr>
      <w:r w:rsidRPr="001310F7">
        <w:rPr>
          <w:rFonts w:ascii="Arial" w:eastAsia="Times New Roman" w:hAnsi="Arial" w:cs="Arial"/>
          <w:sz w:val="20"/>
          <w:szCs w:val="20"/>
          <w:lang w:val="es-ES" w:eastAsia="es-ES_tradnl"/>
        </w:rPr>
        <w:t>El Intendente podrá rechazar todas las propuestas y él o la persona en quien delegue tal facultad podrán adjudicar todos o parte de los elementos licitados. Tanto el rechazo de todas las propuestas, como la adjudicación parcial deberán estar debidamente fundados, y contar con la intervención del Departamento Legal.</w:t>
      </w:r>
    </w:p>
    <w:p w:rsidR="00DA3E27" w:rsidRPr="001310F7" w:rsidRDefault="00DA3E27" w:rsidP="00DA3E27">
      <w:pPr>
        <w:spacing w:after="0" w:line="240" w:lineRule="auto"/>
        <w:jc w:val="both"/>
        <w:rPr>
          <w:rFonts w:ascii="Arial" w:eastAsia="Times New Roman" w:hAnsi="Arial" w:cs="Arial"/>
          <w:sz w:val="24"/>
          <w:szCs w:val="24"/>
          <w:lang w:val="es-ES" w:eastAsia="es-ES"/>
        </w:rPr>
      </w:pPr>
    </w:p>
    <w:p w:rsidR="008D29DD" w:rsidRPr="001310F7" w:rsidRDefault="008D29DD" w:rsidP="00DA3E27">
      <w:pPr>
        <w:spacing w:after="0" w:line="240" w:lineRule="auto"/>
        <w:jc w:val="center"/>
        <w:rPr>
          <w:rFonts w:ascii="Arial" w:eastAsia="Times New Roman" w:hAnsi="Arial" w:cs="Arial"/>
          <w:b/>
          <w:lang w:val="es-ES" w:eastAsia="es-ES"/>
        </w:rPr>
      </w:pPr>
    </w:p>
    <w:p w:rsidR="006B036A" w:rsidRPr="001310F7" w:rsidRDefault="006B036A" w:rsidP="006B036A">
      <w:pPr>
        <w:spacing w:after="0" w:line="240" w:lineRule="auto"/>
        <w:jc w:val="center"/>
        <w:rPr>
          <w:rFonts w:ascii="Arial" w:eastAsia="Times New Roman" w:hAnsi="Arial" w:cs="Arial"/>
          <w:b/>
          <w:sz w:val="24"/>
          <w:szCs w:val="24"/>
          <w:lang w:val="es-ES" w:eastAsia="es-ES"/>
        </w:rPr>
      </w:pPr>
      <w:r w:rsidRPr="001310F7">
        <w:rPr>
          <w:rFonts w:ascii="Arial" w:eastAsia="Times New Roman" w:hAnsi="Arial" w:cs="Arial"/>
          <w:b/>
          <w:sz w:val="24"/>
          <w:szCs w:val="24"/>
          <w:lang w:val="es-ES" w:eastAsia="es-ES"/>
        </w:rPr>
        <w:lastRenderedPageBreak/>
        <w:t xml:space="preserve">LICITACION </w:t>
      </w:r>
      <w:r w:rsidR="003B1F45" w:rsidRPr="001310F7">
        <w:rPr>
          <w:rFonts w:ascii="Arial" w:eastAsia="Times New Roman" w:hAnsi="Arial" w:cs="Arial"/>
          <w:b/>
          <w:sz w:val="24"/>
          <w:szCs w:val="24"/>
          <w:lang w:val="es-ES" w:eastAsia="es-ES"/>
        </w:rPr>
        <w:t>PÚBLICA</w:t>
      </w:r>
      <w:r w:rsidRPr="001310F7">
        <w:rPr>
          <w:rFonts w:ascii="Arial" w:eastAsia="Times New Roman" w:hAnsi="Arial" w:cs="Arial"/>
          <w:b/>
          <w:sz w:val="24"/>
          <w:szCs w:val="24"/>
          <w:lang w:val="es-ES" w:eastAsia="es-ES"/>
        </w:rPr>
        <w:t xml:space="preserve"> 15/20</w:t>
      </w:r>
    </w:p>
    <w:p w:rsidR="006B036A" w:rsidRPr="001310F7" w:rsidRDefault="006B036A" w:rsidP="006B036A">
      <w:pPr>
        <w:spacing w:after="0" w:line="240" w:lineRule="auto"/>
        <w:jc w:val="center"/>
        <w:rPr>
          <w:rFonts w:ascii="Arial" w:eastAsia="Times New Roman" w:hAnsi="Arial" w:cs="Arial"/>
          <w:b/>
          <w:sz w:val="24"/>
          <w:szCs w:val="24"/>
          <w:lang w:val="es-ES" w:eastAsia="es-ES"/>
        </w:rPr>
      </w:pPr>
    </w:p>
    <w:p w:rsidR="006B036A" w:rsidRPr="001310F7" w:rsidRDefault="006B036A" w:rsidP="006B036A">
      <w:pPr>
        <w:spacing w:after="0" w:line="240" w:lineRule="auto"/>
        <w:jc w:val="center"/>
        <w:rPr>
          <w:rFonts w:ascii="Arial" w:eastAsia="Times New Roman" w:hAnsi="Arial" w:cs="Arial"/>
          <w:b/>
          <w:sz w:val="24"/>
          <w:szCs w:val="24"/>
          <w:lang w:val="es-ES" w:eastAsia="es-ES"/>
        </w:rPr>
      </w:pPr>
      <w:r w:rsidRPr="001310F7">
        <w:rPr>
          <w:rFonts w:ascii="Arial" w:eastAsia="Times New Roman" w:hAnsi="Arial" w:cs="Arial"/>
          <w:b/>
          <w:sz w:val="24"/>
          <w:szCs w:val="24"/>
          <w:lang w:val="es-ES" w:eastAsia="es-ES"/>
        </w:rPr>
        <w:t>OBRA “PAVIMENTOS ARGENTINA HACE”</w:t>
      </w:r>
    </w:p>
    <w:p w:rsidR="004052AC" w:rsidRPr="001310F7" w:rsidRDefault="004052AC" w:rsidP="004052AC">
      <w:pPr>
        <w:jc w:val="center"/>
        <w:rPr>
          <w:rFonts w:ascii="Arial" w:hAnsi="Arial" w:cs="Arial"/>
          <w:b/>
        </w:rPr>
      </w:pPr>
      <w:r w:rsidRPr="001310F7">
        <w:rPr>
          <w:rFonts w:ascii="Arial" w:hAnsi="Arial" w:cs="Arial"/>
          <w:b/>
        </w:rPr>
        <w:t>“PAVIMENTACIÓN CON HORMIGÓN DE 53 CUADRAS”</w:t>
      </w:r>
    </w:p>
    <w:p w:rsidR="006B036A" w:rsidRPr="001310F7" w:rsidRDefault="006B036A" w:rsidP="00DA3E27">
      <w:pPr>
        <w:spacing w:after="0" w:line="240" w:lineRule="auto"/>
        <w:jc w:val="center"/>
        <w:rPr>
          <w:rFonts w:ascii="Arial" w:eastAsia="Times New Roman" w:hAnsi="Arial" w:cs="Arial"/>
          <w:b/>
          <w:lang w:val="es-ES" w:eastAsia="es-ES"/>
        </w:rPr>
      </w:pPr>
    </w:p>
    <w:p w:rsidR="00DA3E27" w:rsidRPr="001310F7" w:rsidRDefault="00DA3E27" w:rsidP="00DA3E27">
      <w:pPr>
        <w:spacing w:after="0" w:line="240" w:lineRule="auto"/>
        <w:jc w:val="center"/>
        <w:rPr>
          <w:rFonts w:ascii="Arial" w:eastAsia="Times New Roman" w:hAnsi="Arial" w:cs="Arial"/>
          <w:b/>
          <w:u w:val="single"/>
          <w:lang w:val="es-ES" w:eastAsia="es-ES"/>
        </w:rPr>
      </w:pPr>
      <w:r w:rsidRPr="001310F7">
        <w:rPr>
          <w:rFonts w:ascii="Arial" w:eastAsia="Times New Roman" w:hAnsi="Arial" w:cs="Arial"/>
          <w:b/>
          <w:lang w:val="es-ES" w:eastAsia="es-ES"/>
        </w:rPr>
        <w:t xml:space="preserve">PLIEGO DE CONDICIONES PARTICULARES </w:t>
      </w:r>
    </w:p>
    <w:p w:rsidR="00DA3E27" w:rsidRPr="001310F7" w:rsidRDefault="00DA3E27" w:rsidP="00DA3E27">
      <w:pPr>
        <w:spacing w:after="0" w:line="240" w:lineRule="auto"/>
        <w:jc w:val="center"/>
        <w:rPr>
          <w:rFonts w:ascii="Arial" w:eastAsia="Times New Roman" w:hAnsi="Arial" w:cs="Arial"/>
          <w:b/>
          <w:u w:val="single"/>
          <w:lang w:val="es-ES" w:eastAsia="es-ES"/>
        </w:rPr>
      </w:pPr>
    </w:p>
    <w:p w:rsidR="00DA3E27" w:rsidRPr="001310F7" w:rsidRDefault="00DA3E27" w:rsidP="00DA3E27">
      <w:pPr>
        <w:spacing w:after="0" w:line="240" w:lineRule="auto"/>
        <w:jc w:val="both"/>
        <w:rPr>
          <w:rFonts w:ascii="Arial" w:eastAsia="Times New Roman" w:hAnsi="Arial" w:cs="Arial"/>
          <w:b/>
          <w:lang w:val="es-ES"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_tradnl" w:eastAsia="es-ES"/>
        </w:rPr>
      </w:pPr>
      <w:r w:rsidRPr="001310F7">
        <w:rPr>
          <w:rFonts w:ascii="Arial" w:eastAsia="Times New Roman" w:hAnsi="Arial" w:cs="Arial"/>
          <w:b/>
          <w:sz w:val="20"/>
          <w:szCs w:val="20"/>
          <w:lang w:val="es-ES_tradnl" w:eastAsia="es-ES"/>
        </w:rPr>
        <w:t>ARTÍCULO 1º.- OBJETO DEL LLAMADO</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El motivo del presente llamado es la contratación de la obra denominada “Pavimentos Argentina hace”. El objetivo de la presente licitación es seleccionar la oferta que comprenda la </w:t>
      </w:r>
      <w:r w:rsidRPr="001310F7">
        <w:rPr>
          <w:rFonts w:ascii="Arial" w:eastAsia="Times New Roman" w:hAnsi="Arial" w:cs="Arial"/>
          <w:b/>
          <w:sz w:val="20"/>
          <w:szCs w:val="20"/>
          <w:u w:val="single"/>
          <w:lang w:val="es-ES_tradnl" w:eastAsia="es-ES"/>
        </w:rPr>
        <w:t>mayor cantidad de metros cuadrados de pavimento para el monto que se detalla en el presupuesto oficial</w:t>
      </w:r>
      <w:r w:rsidRPr="001310F7">
        <w:rPr>
          <w:rFonts w:ascii="Arial" w:eastAsia="Times New Roman" w:hAnsi="Arial" w:cs="Arial"/>
          <w:sz w:val="20"/>
          <w:szCs w:val="20"/>
          <w:lang w:val="es-ES_tradnl" w:eastAsia="es-ES"/>
        </w:rPr>
        <w:t xml:space="preserve"> del presente pliego.</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Los oferentes deberán ofrecer la mayor cantidad de unidades de pavimento para el presupuesto oficial.</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El contratista preverá en su oferta la totalidad de los trabajos no expresamente contenidos en itemizado del contrato y que resulten necesarios para el correcto funcionamiento de las obras de acuerdo a su fin. </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Las características de la obra que se licita son las que se describen en la memoria descriptiva, documentación gráfica, especificaciones técnicas y anexos que forman parte integrante del presente pliego de bases y condiciones. </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_tradnl"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 w:eastAsia="es-ES"/>
        </w:rPr>
      </w:pPr>
      <w:r w:rsidRPr="001310F7">
        <w:rPr>
          <w:rFonts w:ascii="Arial" w:eastAsia="Times New Roman" w:hAnsi="Arial" w:cs="Arial"/>
          <w:b/>
          <w:sz w:val="20"/>
          <w:szCs w:val="20"/>
          <w:lang w:val="es-ES" w:eastAsia="es-ES"/>
        </w:rPr>
        <w:t>ARTÍCULO 2º.- PRESUPUESTO OFICIAL- FINANCIACION</w:t>
      </w:r>
      <w:r w:rsidR="00DD42C3" w:rsidRPr="001310F7">
        <w:rPr>
          <w:rFonts w:ascii="Arial" w:eastAsia="Times New Roman" w:hAnsi="Arial" w:cs="Arial"/>
          <w:b/>
          <w:sz w:val="20"/>
          <w:szCs w:val="20"/>
          <w:lang w:val="es-ES" w:eastAsia="es-ES"/>
        </w:rPr>
        <w:t xml:space="preserve"> - VALOR DEL PLIEGO - CONSULTAS</w:t>
      </w:r>
    </w:p>
    <w:p w:rsidR="00EF7A0C" w:rsidRPr="008F619A" w:rsidRDefault="00EF7A0C" w:rsidP="00EF7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right="53"/>
        <w:jc w:val="both"/>
        <w:outlineLvl w:val="0"/>
        <w:rPr>
          <w:rFonts w:ascii="Arial" w:eastAsia="Times New Roman" w:hAnsi="Arial" w:cs="Arial"/>
          <w:sz w:val="20"/>
          <w:szCs w:val="20"/>
          <w:lang w:val="es-ES" w:eastAsia="es-ES"/>
        </w:rPr>
      </w:pPr>
      <w:r w:rsidRPr="00F47360">
        <w:rPr>
          <w:rFonts w:ascii="Arial" w:eastAsia="Times New Roman" w:hAnsi="Arial" w:cs="Arial"/>
          <w:b/>
          <w:sz w:val="20"/>
          <w:szCs w:val="20"/>
          <w:lang w:val="es-ES" w:eastAsia="es-ES"/>
        </w:rPr>
        <w:t>2.1</w:t>
      </w:r>
      <w:r>
        <w:rPr>
          <w:rFonts w:ascii="Arial" w:eastAsia="Times New Roman" w:hAnsi="Arial" w:cs="Arial"/>
          <w:sz w:val="20"/>
          <w:szCs w:val="20"/>
          <w:lang w:val="es-ES" w:eastAsia="es-ES"/>
        </w:rPr>
        <w:t xml:space="preserve"> </w:t>
      </w:r>
      <w:r w:rsidRPr="008F619A">
        <w:rPr>
          <w:rFonts w:ascii="Arial" w:eastAsia="Times New Roman" w:hAnsi="Arial" w:cs="Arial"/>
          <w:sz w:val="20"/>
          <w:szCs w:val="20"/>
          <w:lang w:val="es-ES" w:eastAsia="es-ES"/>
        </w:rPr>
        <w:t xml:space="preserve">El Presupuesto Oficial de la presente Licitación asciende a la suma de $ </w:t>
      </w:r>
      <w:r>
        <w:rPr>
          <w:rFonts w:ascii="Arial" w:eastAsia="Times New Roman" w:hAnsi="Arial" w:cs="Arial"/>
          <w:sz w:val="20"/>
          <w:szCs w:val="20"/>
          <w:lang w:val="es-ES" w:eastAsia="es-ES"/>
        </w:rPr>
        <w:t>4.346.806,00</w:t>
      </w:r>
    </w:p>
    <w:p w:rsidR="00EF7A0C" w:rsidRPr="008F619A" w:rsidRDefault="00EF7A0C" w:rsidP="00EF7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right="53"/>
        <w:jc w:val="both"/>
        <w:outlineLvl w:val="0"/>
        <w:rPr>
          <w:rFonts w:ascii="Arial" w:eastAsia="Times New Roman" w:hAnsi="Arial" w:cs="Arial"/>
          <w:b/>
          <w:sz w:val="20"/>
          <w:szCs w:val="20"/>
          <w:lang w:val="es-ES" w:eastAsia="es-ES"/>
        </w:rPr>
      </w:pPr>
      <w:r w:rsidRPr="00F47360">
        <w:rPr>
          <w:rFonts w:ascii="Arial" w:eastAsia="Times New Roman" w:hAnsi="Arial" w:cs="Arial"/>
          <w:b/>
          <w:sz w:val="20"/>
          <w:szCs w:val="20"/>
          <w:lang w:val="es-ES" w:eastAsia="es-ES"/>
        </w:rPr>
        <w:t>2.2</w:t>
      </w:r>
      <w:r>
        <w:rPr>
          <w:rFonts w:ascii="Arial" w:eastAsia="Times New Roman" w:hAnsi="Arial" w:cs="Arial"/>
          <w:sz w:val="20"/>
          <w:szCs w:val="20"/>
          <w:lang w:val="es-ES" w:eastAsia="es-ES"/>
        </w:rPr>
        <w:t xml:space="preserve"> </w:t>
      </w:r>
      <w:r w:rsidRPr="008F619A">
        <w:rPr>
          <w:rFonts w:ascii="Arial" w:eastAsia="Times New Roman" w:hAnsi="Arial" w:cs="Arial"/>
          <w:sz w:val="20"/>
          <w:szCs w:val="20"/>
          <w:lang w:val="es-ES" w:eastAsia="es-ES"/>
        </w:rPr>
        <w:t xml:space="preserve">La obra es financiada con fondos del Tesoro Municipal </w:t>
      </w:r>
    </w:p>
    <w:p w:rsidR="00EF7A0C" w:rsidRDefault="00EF7A0C" w:rsidP="00EF7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 w:eastAsia="es-ES"/>
        </w:rPr>
      </w:pPr>
      <w:r w:rsidRPr="00F47360">
        <w:rPr>
          <w:rFonts w:ascii="Arial" w:eastAsia="Times New Roman" w:hAnsi="Arial" w:cs="Arial"/>
          <w:b/>
          <w:sz w:val="20"/>
          <w:szCs w:val="20"/>
          <w:lang w:val="es-ES" w:eastAsia="es-ES"/>
        </w:rPr>
        <w:t>2.3</w:t>
      </w:r>
      <w:r>
        <w:rPr>
          <w:rFonts w:ascii="Arial" w:eastAsia="Times New Roman" w:hAnsi="Arial" w:cs="Arial"/>
          <w:sz w:val="20"/>
          <w:szCs w:val="20"/>
          <w:lang w:val="es-ES" w:eastAsia="es-ES"/>
        </w:rPr>
        <w:t xml:space="preserve"> </w:t>
      </w:r>
      <w:r w:rsidRPr="008F619A">
        <w:rPr>
          <w:rFonts w:ascii="Arial" w:eastAsia="Times New Roman" w:hAnsi="Arial" w:cs="Arial"/>
          <w:sz w:val="20"/>
          <w:szCs w:val="20"/>
          <w:lang w:val="es-ES" w:eastAsia="es-ES"/>
        </w:rPr>
        <w:t>Valor del pliego $</w:t>
      </w:r>
      <w:r>
        <w:rPr>
          <w:rFonts w:ascii="Arial" w:eastAsia="Times New Roman" w:hAnsi="Arial" w:cs="Arial"/>
          <w:sz w:val="20"/>
          <w:szCs w:val="20"/>
          <w:lang w:val="es-ES" w:eastAsia="es-ES"/>
        </w:rPr>
        <w:t xml:space="preserve"> 4.781,48</w:t>
      </w:r>
    </w:p>
    <w:p w:rsidR="00DD42C3" w:rsidRPr="001310F7" w:rsidRDefault="00DD42C3" w:rsidP="00EF7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 w:eastAsia="es-ES"/>
        </w:rPr>
      </w:pPr>
      <w:r w:rsidRPr="001310F7">
        <w:rPr>
          <w:rFonts w:ascii="Arial" w:eastAsia="Times New Roman" w:hAnsi="Arial" w:cs="Arial"/>
          <w:b/>
          <w:sz w:val="20"/>
          <w:szCs w:val="20"/>
          <w:lang w:val="es-ES" w:eastAsia="es-ES"/>
        </w:rPr>
        <w:t>2.</w:t>
      </w:r>
      <w:r w:rsidR="00EF7A0C">
        <w:rPr>
          <w:rFonts w:ascii="Arial" w:eastAsia="Times New Roman" w:hAnsi="Arial" w:cs="Arial"/>
          <w:b/>
          <w:sz w:val="20"/>
          <w:szCs w:val="20"/>
          <w:lang w:val="es-ES" w:eastAsia="es-ES"/>
        </w:rPr>
        <w:t>4</w:t>
      </w:r>
      <w:r w:rsidRPr="001310F7">
        <w:rPr>
          <w:rFonts w:ascii="Arial" w:eastAsia="Times New Roman" w:hAnsi="Arial" w:cs="Arial"/>
          <w:b/>
          <w:sz w:val="20"/>
          <w:szCs w:val="20"/>
          <w:lang w:val="es-ES" w:eastAsia="es-ES"/>
        </w:rPr>
        <w:t xml:space="preserve"> </w:t>
      </w:r>
      <w:r w:rsidRPr="001310F7">
        <w:rPr>
          <w:rFonts w:ascii="Arial" w:eastAsia="Times New Roman" w:hAnsi="Arial" w:cs="Arial"/>
          <w:sz w:val="20"/>
          <w:szCs w:val="20"/>
          <w:lang w:val="es-ES" w:eastAsia="es-ES"/>
        </w:rPr>
        <w:t xml:space="preserve">Los pliegos podrán ser consultados en la página Web </w:t>
      </w:r>
      <w:hyperlink r:id="rId8" w:history="1">
        <w:r w:rsidRPr="001310F7">
          <w:rPr>
            <w:rStyle w:val="Hipervnculo"/>
            <w:rFonts w:ascii="Arial" w:hAnsi="Arial" w:cs="Arial"/>
            <w:sz w:val="20"/>
            <w:szCs w:val="20"/>
            <w:lang w:val="es-ES" w:eastAsia="es-ES"/>
          </w:rPr>
          <w:t>www.msm.gov.ar</w:t>
        </w:r>
      </w:hyperlink>
      <w:r w:rsidRPr="001310F7">
        <w:rPr>
          <w:rFonts w:ascii="Arial" w:eastAsia="Times New Roman" w:hAnsi="Arial" w:cs="Arial"/>
          <w:sz w:val="20"/>
          <w:szCs w:val="20"/>
          <w:lang w:val="es-ES" w:eastAsia="es-ES"/>
        </w:rPr>
        <w:t xml:space="preserve"> - Consulta física y venta de pliegos originales en la Dirección de Compras </w:t>
      </w:r>
      <w:r w:rsidRPr="001310F7">
        <w:rPr>
          <w:rFonts w:ascii="Arial" w:eastAsia="Times New Roman" w:hAnsi="Arial" w:cs="Arial"/>
          <w:b/>
          <w:sz w:val="20"/>
          <w:szCs w:val="20"/>
          <w:lang w:val="es-ES" w:eastAsia="es-ES"/>
        </w:rPr>
        <w:t xml:space="preserve">del </w:t>
      </w:r>
      <w:r w:rsidR="00EF7A0C">
        <w:rPr>
          <w:rFonts w:ascii="Arial" w:eastAsia="Times New Roman" w:hAnsi="Arial" w:cs="Arial"/>
          <w:b/>
          <w:sz w:val="20"/>
          <w:szCs w:val="20"/>
          <w:lang w:val="es-ES" w:eastAsia="es-ES"/>
        </w:rPr>
        <w:t>18</w:t>
      </w:r>
      <w:r w:rsidRPr="001310F7">
        <w:rPr>
          <w:rFonts w:ascii="Arial" w:eastAsia="Times New Roman" w:hAnsi="Arial" w:cs="Arial"/>
          <w:b/>
          <w:sz w:val="20"/>
          <w:szCs w:val="20"/>
          <w:lang w:val="es-ES" w:eastAsia="es-ES"/>
        </w:rPr>
        <w:t xml:space="preserve"> al 2</w:t>
      </w:r>
      <w:r w:rsidR="00EF7A0C">
        <w:rPr>
          <w:rFonts w:ascii="Arial" w:eastAsia="Times New Roman" w:hAnsi="Arial" w:cs="Arial"/>
          <w:b/>
          <w:sz w:val="20"/>
          <w:szCs w:val="20"/>
          <w:lang w:val="es-ES" w:eastAsia="es-ES"/>
        </w:rPr>
        <w:t>6</w:t>
      </w:r>
      <w:r w:rsidRPr="001310F7">
        <w:rPr>
          <w:rFonts w:ascii="Arial" w:eastAsia="Times New Roman" w:hAnsi="Arial" w:cs="Arial"/>
          <w:b/>
          <w:sz w:val="20"/>
          <w:szCs w:val="20"/>
          <w:lang w:val="es-ES" w:eastAsia="es-ES"/>
        </w:rPr>
        <w:t xml:space="preserve"> de </w:t>
      </w:r>
      <w:r w:rsidR="00EF7A0C">
        <w:rPr>
          <w:rFonts w:ascii="Arial" w:eastAsia="Times New Roman" w:hAnsi="Arial" w:cs="Arial"/>
          <w:b/>
          <w:sz w:val="20"/>
          <w:szCs w:val="20"/>
          <w:lang w:val="es-ES" w:eastAsia="es-ES"/>
        </w:rPr>
        <w:t>Juni</w:t>
      </w:r>
      <w:r w:rsidRPr="001310F7">
        <w:rPr>
          <w:rFonts w:ascii="Arial" w:eastAsia="Times New Roman" w:hAnsi="Arial" w:cs="Arial"/>
          <w:b/>
          <w:sz w:val="20"/>
          <w:szCs w:val="20"/>
          <w:lang w:val="es-ES" w:eastAsia="es-ES"/>
        </w:rPr>
        <w:t>o de 2020 de 9.00 a 13.00 hs.</w:t>
      </w:r>
    </w:p>
    <w:p w:rsidR="00DD42C3" w:rsidRPr="001310F7" w:rsidRDefault="00DD42C3"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 w:eastAsia="es-ES"/>
        </w:rPr>
      </w:pPr>
      <w:r w:rsidRPr="001310F7">
        <w:rPr>
          <w:rFonts w:ascii="Arial" w:eastAsia="Times New Roman" w:hAnsi="Arial" w:cs="Arial"/>
          <w:b/>
          <w:sz w:val="20"/>
          <w:szCs w:val="20"/>
          <w:lang w:val="es-ES" w:eastAsia="es-ES"/>
        </w:rPr>
        <w:t>ARTÍCULO 3º.- CAPACIDAD DE CONTRATACIÓN Y ANTECEDENTES</w:t>
      </w:r>
    </w:p>
    <w:p w:rsidR="00EF7A0C" w:rsidRPr="00661A0B" w:rsidRDefault="00EF7A0C" w:rsidP="00EF7A0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right="53"/>
        <w:jc w:val="both"/>
        <w:outlineLvl w:val="0"/>
        <w:rPr>
          <w:rFonts w:ascii="Arial" w:eastAsia="Times New Roman" w:hAnsi="Arial" w:cs="Arial"/>
          <w:sz w:val="20"/>
          <w:szCs w:val="20"/>
          <w:highlight w:val="yellow"/>
          <w:lang w:val="es-ES" w:eastAsia="es-ES"/>
        </w:rPr>
      </w:pPr>
      <w:r w:rsidRPr="00661A0B">
        <w:rPr>
          <w:rFonts w:ascii="Arial" w:eastAsia="Times New Roman" w:hAnsi="Arial" w:cs="Arial"/>
          <w:sz w:val="20"/>
          <w:szCs w:val="20"/>
          <w:highlight w:val="yellow"/>
          <w:lang w:val="es-ES" w:eastAsia="es-ES"/>
        </w:rPr>
        <w:t xml:space="preserve">No se exigirá a los oferentes, la inscripción en el Registro de Licitadores, dependiente del Ministerio de Infraestructura, Vivienda y Servicios Públicos de </w:t>
      </w:r>
      <w:smartTag w:uri="urn:schemas-microsoft-com:office:smarttags" w:element="PersonName">
        <w:smartTagPr>
          <w:attr w:name="ProductID" w:val="la Provincia"/>
        </w:smartTagPr>
        <w:r w:rsidRPr="00661A0B">
          <w:rPr>
            <w:rFonts w:ascii="Arial" w:eastAsia="Times New Roman" w:hAnsi="Arial" w:cs="Arial"/>
            <w:sz w:val="20"/>
            <w:szCs w:val="20"/>
            <w:highlight w:val="yellow"/>
            <w:lang w:val="es-ES" w:eastAsia="es-ES"/>
          </w:rPr>
          <w:t>la Provincia</w:t>
        </w:r>
      </w:smartTag>
      <w:r w:rsidRPr="00661A0B">
        <w:rPr>
          <w:rFonts w:ascii="Arial" w:eastAsia="Times New Roman" w:hAnsi="Arial" w:cs="Arial"/>
          <w:sz w:val="20"/>
          <w:szCs w:val="20"/>
          <w:highlight w:val="yellow"/>
          <w:lang w:val="es-ES" w:eastAsia="es-ES"/>
        </w:rPr>
        <w:t xml:space="preserve"> de Buenos Aires ni ante el Registro Nacional de Constructores de Obras Públicas dependiente del Ministerio de Planificación Federal, Inversión Pública y Servicios, consiguientemente no se exigirá capacidad de contratación.</w:t>
      </w:r>
    </w:p>
    <w:p w:rsidR="00EF7A0C" w:rsidRPr="008F619A" w:rsidRDefault="00EF7A0C" w:rsidP="00EF7A0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right="53"/>
        <w:jc w:val="both"/>
        <w:outlineLvl w:val="0"/>
        <w:rPr>
          <w:rFonts w:ascii="Arial" w:eastAsia="Times New Roman" w:hAnsi="Arial" w:cs="Arial"/>
          <w:sz w:val="20"/>
          <w:szCs w:val="20"/>
          <w:lang w:val="es-ES" w:eastAsia="es-ES"/>
        </w:rPr>
      </w:pPr>
      <w:r w:rsidRPr="00661A0B">
        <w:rPr>
          <w:rFonts w:ascii="Arial" w:eastAsia="Times New Roman" w:hAnsi="Arial" w:cs="Arial"/>
          <w:sz w:val="20"/>
          <w:szCs w:val="20"/>
          <w:highlight w:val="yellow"/>
          <w:lang w:val="es-ES" w:eastAsia="es-ES"/>
        </w:rPr>
        <w:t>Los oferentes deberán presentar antecedentes de obras de arquitectura en espacio público superior a los 5.000 m2 satisfactoriamente concluid</w:t>
      </w:r>
      <w:r>
        <w:rPr>
          <w:rFonts w:ascii="Arial" w:eastAsia="Times New Roman" w:hAnsi="Arial" w:cs="Arial"/>
          <w:sz w:val="20"/>
          <w:szCs w:val="20"/>
          <w:highlight w:val="yellow"/>
          <w:lang w:val="es-ES" w:eastAsia="es-ES"/>
        </w:rPr>
        <w:t>as,</w:t>
      </w:r>
      <w:r w:rsidRPr="00661A0B">
        <w:rPr>
          <w:rFonts w:ascii="Arial" w:eastAsia="Times New Roman" w:hAnsi="Arial" w:cs="Arial"/>
          <w:sz w:val="20"/>
          <w:szCs w:val="20"/>
          <w:highlight w:val="yellow"/>
          <w:lang w:val="es-ES" w:eastAsia="es-ES"/>
        </w:rPr>
        <w:t xml:space="preserve"> </w:t>
      </w:r>
      <w:r w:rsidRPr="001310F7">
        <w:rPr>
          <w:rFonts w:ascii="Arial" w:eastAsia="Times New Roman" w:hAnsi="Arial" w:cs="Arial"/>
          <w:sz w:val="20"/>
          <w:szCs w:val="20"/>
          <w:lang w:val="es-ES" w:eastAsia="es-ES"/>
        </w:rPr>
        <w:t>ejecutadas en CABA y en la provincia de Buenos Aires durante los últimos 5 años.</w:t>
      </w:r>
    </w:p>
    <w:p w:rsidR="00DA3E27" w:rsidRPr="001310F7" w:rsidRDefault="00DA3E27" w:rsidP="00DA3E27">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contextualSpacing/>
        <w:jc w:val="both"/>
        <w:outlineLvl w:val="0"/>
        <w:rPr>
          <w:rFonts w:ascii="Arial" w:eastAsia="Times New Roman" w:hAnsi="Arial" w:cs="Arial"/>
          <w:b/>
          <w:noProof/>
          <w:sz w:val="20"/>
          <w:szCs w:val="20"/>
          <w:lang w:val="es-ES_tradnl" w:eastAsia="es-ES"/>
        </w:rPr>
      </w:pPr>
      <w:r w:rsidRPr="001310F7">
        <w:rPr>
          <w:rFonts w:ascii="Arial" w:eastAsia="Times New Roman" w:hAnsi="Arial" w:cs="Arial"/>
          <w:b/>
          <w:noProof/>
          <w:sz w:val="20"/>
          <w:szCs w:val="20"/>
          <w:lang w:val="es-ES_tradnl" w:eastAsia="es-ES"/>
        </w:rPr>
        <w:t>ARTÍCULO 4º.- SISTEMA DE CONTRATACIÓN:</w:t>
      </w:r>
    </w:p>
    <w:p w:rsidR="00DA3E27" w:rsidRPr="001310F7" w:rsidRDefault="00DA3E27" w:rsidP="00DA3E27">
      <w:pPr>
        <w:spacing w:after="0" w:line="240" w:lineRule="auto"/>
        <w:ind w:right="51"/>
        <w:jc w:val="both"/>
        <w:rPr>
          <w:rFonts w:ascii="Arial" w:eastAsia="Times New Roman" w:hAnsi="Arial" w:cs="Arial"/>
          <w:sz w:val="20"/>
          <w:szCs w:val="20"/>
          <w:lang w:val="es-ES" w:eastAsia="es-ES"/>
        </w:rPr>
      </w:pPr>
      <w:r w:rsidRPr="001310F7">
        <w:rPr>
          <w:rFonts w:ascii="Arial" w:eastAsia="Times New Roman" w:hAnsi="Arial" w:cs="Arial"/>
          <w:sz w:val="20"/>
          <w:szCs w:val="20"/>
          <w:lang w:eastAsia="es-ES"/>
        </w:rPr>
        <w:t>Las obras se contratarán por el sistema de “Unidad de medida” de acuerdo al itemizado descripto en el presupuesto oficial y planilla de cotización</w:t>
      </w:r>
      <w:r w:rsidRPr="001310F7">
        <w:rPr>
          <w:rFonts w:ascii="Arial" w:eastAsia="Times New Roman" w:hAnsi="Arial" w:cs="Arial"/>
          <w:sz w:val="20"/>
          <w:szCs w:val="20"/>
          <w:lang w:val="es-ES" w:eastAsia="es-ES"/>
        </w:rPr>
        <w:t xml:space="preserve">. No se reconocerá diferencia alguna en favor del Contratista, entre el volumen ejecutado en obra y el consignado en el presupuesto del contrato, salvo que las diferencias provengan de ampliaciones o modificaciones autorizadas debidamente. </w:t>
      </w:r>
    </w:p>
    <w:p w:rsidR="00BD2116" w:rsidRPr="001310F7" w:rsidRDefault="00BD2116" w:rsidP="00DA3E27">
      <w:pPr>
        <w:spacing w:after="0" w:line="240" w:lineRule="auto"/>
        <w:ind w:right="51"/>
        <w:jc w:val="both"/>
        <w:rPr>
          <w:rFonts w:ascii="Arial" w:eastAsia="Times New Roman" w:hAnsi="Arial" w:cs="Arial"/>
          <w:sz w:val="20"/>
          <w:szCs w:val="20"/>
          <w:lang w:eastAsia="es-ES"/>
        </w:rPr>
      </w:pPr>
    </w:p>
    <w:p w:rsidR="00BD2116" w:rsidRPr="001310F7" w:rsidRDefault="00BD2116" w:rsidP="00BD2116">
      <w:pPr>
        <w:spacing w:line="276" w:lineRule="auto"/>
        <w:jc w:val="both"/>
        <w:rPr>
          <w:rFonts w:ascii="Arial" w:hAnsi="Arial" w:cs="Arial"/>
          <w:b/>
          <w:sz w:val="20"/>
          <w:szCs w:val="20"/>
          <w:u w:val="single"/>
        </w:rPr>
      </w:pPr>
      <w:r w:rsidRPr="001310F7">
        <w:rPr>
          <w:rFonts w:ascii="Arial" w:hAnsi="Arial" w:cs="Arial"/>
          <w:b/>
          <w:sz w:val="20"/>
          <w:szCs w:val="20"/>
          <w:u w:val="single"/>
        </w:rPr>
        <w:t>Todos los trabajos enumerados en los pliegos de especificaciones técnicas están incluidos en los precios unitarios por lo que no se reconocerá en ese concepto adicional alguno.</w:t>
      </w:r>
    </w:p>
    <w:p w:rsidR="00BD2116" w:rsidRPr="001310F7" w:rsidRDefault="00BD2116" w:rsidP="00DA3E27">
      <w:pPr>
        <w:spacing w:after="0" w:line="240" w:lineRule="auto"/>
        <w:ind w:right="51"/>
        <w:jc w:val="both"/>
        <w:rPr>
          <w:rFonts w:ascii="Arial" w:eastAsia="Times New Roman" w:hAnsi="Arial" w:cs="Arial"/>
          <w:sz w:val="20"/>
          <w:szCs w:val="20"/>
          <w:lang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_tradnl" w:eastAsia="es-ES"/>
        </w:rPr>
      </w:pPr>
      <w:r w:rsidRPr="001310F7">
        <w:rPr>
          <w:rFonts w:ascii="Arial" w:eastAsia="Times New Roman" w:hAnsi="Arial" w:cs="Arial"/>
          <w:b/>
          <w:sz w:val="20"/>
          <w:szCs w:val="20"/>
          <w:lang w:val="es-ES_tradnl" w:eastAsia="es-ES"/>
        </w:rPr>
        <w:t>ARTÍCULO 5º.- PLAZO DE EJECUCIÓN Y PROYECTO EJECUTIVO:</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Las obras se entregarán completas en el plazo de </w:t>
      </w:r>
      <w:r w:rsidR="00EF7A0C">
        <w:rPr>
          <w:rFonts w:ascii="Arial" w:eastAsia="Times New Roman" w:hAnsi="Arial" w:cs="Arial"/>
          <w:sz w:val="20"/>
          <w:szCs w:val="20"/>
          <w:lang w:val="es-ES_tradnl" w:eastAsia="es-ES"/>
        </w:rPr>
        <w:t>9</w:t>
      </w:r>
      <w:r w:rsidRPr="001310F7">
        <w:rPr>
          <w:rFonts w:ascii="Arial" w:eastAsia="Times New Roman" w:hAnsi="Arial" w:cs="Arial"/>
          <w:sz w:val="20"/>
          <w:szCs w:val="20"/>
          <w:lang w:val="es-ES_tradnl" w:eastAsia="es-ES"/>
        </w:rPr>
        <w:t xml:space="preserve">0 días corridos, contados a partir del acta de inicio. </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El proyecto y dirección de obra será responsabilidad de profesionales matriculados dependientes de la Secretaria de Obras Públicas.</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_tradnl"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outlineLvl w:val="0"/>
        <w:rPr>
          <w:rFonts w:ascii="Arial" w:eastAsia="Times New Roman" w:hAnsi="Arial" w:cs="Arial"/>
          <w:b/>
          <w:sz w:val="20"/>
          <w:szCs w:val="20"/>
          <w:lang w:val="es-ES_tradnl" w:eastAsia="es-ES"/>
        </w:rPr>
      </w:pPr>
      <w:r w:rsidRPr="001310F7">
        <w:rPr>
          <w:rFonts w:ascii="Arial" w:eastAsia="Times New Roman" w:hAnsi="Arial" w:cs="Arial"/>
          <w:b/>
          <w:sz w:val="20"/>
          <w:szCs w:val="20"/>
          <w:lang w:val="es-ES_tradnl" w:eastAsia="es-ES"/>
        </w:rPr>
        <w:t xml:space="preserve">ARTÍCULO 6°.- PRESENTACIÓN Y CONTENIDO DE LOS SOBRES DE PROPUESTA </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_tradnl" w:eastAsia="es-ES"/>
        </w:rPr>
      </w:pPr>
      <w:r w:rsidRPr="001310F7">
        <w:rPr>
          <w:rFonts w:ascii="Arial" w:eastAsia="Times New Roman" w:hAnsi="Arial" w:cs="Arial"/>
          <w:sz w:val="20"/>
          <w:szCs w:val="20"/>
          <w:lang w:val="es-ES_tradnl" w:eastAsia="es-ES"/>
        </w:rPr>
        <w:t>Los Proponentes presentarán sus ofertas en la Dirección de Compras, sita en Belgrano 1342 de la localidad de San Miguel, hasta la hora 13 del día anterior al dispuesto para la apertura de las propuestas. Los sobres se abrirán en la Dirección de Compras. Las ofertas se presentarán en sobre o paquete denominado “SOBRE ENVOLTORIO” cerrado y lacrado, sin el nombre del proponente y la única inscripción:</w:t>
      </w:r>
      <w:r w:rsidRPr="001310F7">
        <w:rPr>
          <w:rFonts w:ascii="Arial" w:eastAsia="Times New Roman" w:hAnsi="Arial" w:cs="Arial"/>
          <w:b/>
          <w:sz w:val="20"/>
          <w:szCs w:val="20"/>
          <w:lang w:val="es-ES_tradnl" w:eastAsia="es-ES"/>
        </w:rPr>
        <w:t xml:space="preserve"> </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center"/>
        <w:outlineLvl w:val="0"/>
        <w:rPr>
          <w:rFonts w:ascii="Arial" w:eastAsia="Times New Roman" w:hAnsi="Arial" w:cs="Arial"/>
          <w:b/>
          <w:sz w:val="20"/>
          <w:szCs w:val="20"/>
          <w:lang w:val="es-ES_tradnl" w:eastAsia="es-ES"/>
        </w:rPr>
      </w:pPr>
    </w:p>
    <w:p w:rsidR="00EF7A0C" w:rsidRPr="00661A0B" w:rsidRDefault="00EF7A0C" w:rsidP="00EF7A0C">
      <w:pPr>
        <w:keepNext/>
        <w:spacing w:after="0" w:line="240" w:lineRule="auto"/>
        <w:ind w:right="53"/>
        <w:jc w:val="center"/>
        <w:outlineLvl w:val="1"/>
        <w:rPr>
          <w:rFonts w:ascii="Times New Roman" w:eastAsia="Times New Roman" w:hAnsi="Times New Roman"/>
          <w:lang w:val="es-ES" w:eastAsia="es-ES"/>
        </w:rPr>
      </w:pPr>
      <w:r w:rsidRPr="00661A0B">
        <w:rPr>
          <w:rFonts w:ascii="Times New Roman" w:eastAsia="Times New Roman" w:hAnsi="Times New Roman"/>
          <w:lang w:val="es-ES" w:eastAsia="es-ES"/>
        </w:rPr>
        <w:t xml:space="preserve">LICITACIÓN PÚBLICA Nº 18/20 </w:t>
      </w:r>
    </w:p>
    <w:p w:rsidR="00EF7A0C" w:rsidRPr="00661A0B" w:rsidRDefault="00EF7A0C" w:rsidP="00EF7A0C">
      <w:pPr>
        <w:ind w:right="53"/>
        <w:jc w:val="center"/>
        <w:rPr>
          <w:rFonts w:ascii="Times New Roman" w:eastAsia="Times New Roman" w:hAnsi="Times New Roman"/>
          <w:b/>
          <w:lang w:val="es-MX" w:eastAsia="es-ES"/>
        </w:rPr>
      </w:pPr>
      <w:r w:rsidRPr="00661A0B">
        <w:rPr>
          <w:rFonts w:ascii="Times New Roman" w:eastAsia="Times New Roman" w:hAnsi="Times New Roman"/>
          <w:b/>
          <w:lang w:val="es-ES" w:eastAsia="es-ES"/>
        </w:rPr>
        <w:t>OBRA “</w:t>
      </w:r>
      <w:r w:rsidRPr="00661A0B">
        <w:rPr>
          <w:rFonts w:ascii="Times New Roman" w:hAnsi="Times New Roman"/>
          <w:b/>
          <w:bCs/>
        </w:rPr>
        <w:t>Remodelación de oficinas y refacción en Unidades de Salud-,</w:t>
      </w:r>
      <w:r w:rsidRPr="00661A0B">
        <w:rPr>
          <w:rFonts w:ascii="Times New Roman" w:hAnsi="Times New Roman"/>
          <w:b/>
        </w:rPr>
        <w:t xml:space="preserve"> Consejo de discapacidad, </w:t>
      </w:r>
      <w:r w:rsidRPr="00661A0B">
        <w:rPr>
          <w:rFonts w:ascii="Times New Roman" w:hAnsi="Times New Roman"/>
          <w:b/>
          <w:bCs/>
        </w:rPr>
        <w:t>dependiente de la Secretaría de Salud del Municipio de San Miguel</w:t>
      </w:r>
      <w:r w:rsidRPr="00661A0B">
        <w:rPr>
          <w:rFonts w:ascii="Times New Roman" w:eastAsia="Times New Roman" w:hAnsi="Times New Roman"/>
          <w:b/>
          <w:lang w:val="es-ES" w:eastAsia="es-ES"/>
        </w:rPr>
        <w:t>”</w:t>
      </w:r>
    </w:p>
    <w:p w:rsidR="00EF7A0C" w:rsidRPr="00F70685" w:rsidRDefault="00EF7A0C" w:rsidP="00EF7A0C">
      <w:pPr>
        <w:spacing w:line="240" w:lineRule="auto"/>
        <w:ind w:right="53"/>
        <w:jc w:val="center"/>
        <w:rPr>
          <w:rFonts w:ascii="Times New Roman" w:hAnsi="Times New Roman"/>
          <w:b/>
          <w:lang w:val="es-MX"/>
        </w:rPr>
      </w:pPr>
      <w:r>
        <w:rPr>
          <w:rFonts w:ascii="Arial" w:eastAsia="Times New Roman" w:hAnsi="Arial" w:cs="Arial"/>
          <w:b/>
          <w:sz w:val="20"/>
          <w:szCs w:val="20"/>
          <w:lang w:val="es-ES" w:eastAsia="es-ES"/>
        </w:rPr>
        <w:t>A</w:t>
      </w:r>
      <w:r w:rsidRPr="00F70685">
        <w:rPr>
          <w:rFonts w:ascii="Times New Roman" w:hAnsi="Times New Roman"/>
          <w:b/>
          <w:lang w:val="es-MX"/>
        </w:rPr>
        <w:t>PERTURA:</w:t>
      </w:r>
      <w:r>
        <w:rPr>
          <w:rFonts w:ascii="Times New Roman" w:hAnsi="Times New Roman"/>
          <w:b/>
          <w:lang w:val="es-MX"/>
        </w:rPr>
        <w:t xml:space="preserve"> 02/07/20</w:t>
      </w:r>
      <w:r w:rsidRPr="00F70685">
        <w:rPr>
          <w:rFonts w:ascii="Times New Roman" w:hAnsi="Times New Roman"/>
          <w:b/>
          <w:lang w:val="es-MX"/>
        </w:rPr>
        <w:t xml:space="preserve"> – </w:t>
      </w:r>
      <w:r>
        <w:rPr>
          <w:rFonts w:ascii="Times New Roman" w:hAnsi="Times New Roman"/>
          <w:b/>
          <w:lang w:val="es-MX"/>
        </w:rPr>
        <w:t>11.</w:t>
      </w:r>
      <w:r w:rsidRPr="00F70685">
        <w:rPr>
          <w:rFonts w:ascii="Times New Roman" w:hAnsi="Times New Roman"/>
          <w:b/>
          <w:lang w:val="es-MX"/>
        </w:rPr>
        <w:t>00 hs.</w:t>
      </w:r>
    </w:p>
    <w:p w:rsidR="00DA3E27" w:rsidRPr="001310F7" w:rsidRDefault="00DA3E27" w:rsidP="00DA3E27">
      <w:pPr>
        <w:spacing w:after="0" w:line="240" w:lineRule="auto"/>
        <w:jc w:val="center"/>
        <w:rPr>
          <w:rFonts w:ascii="Arial" w:eastAsia="Times New Roman" w:hAnsi="Arial" w:cs="Arial"/>
          <w:b/>
          <w:sz w:val="20"/>
          <w:szCs w:val="20"/>
          <w:lang w:val="es-MX"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El sobre o paquete arriba mencionado deberá contener los sobres N° 1 y N° 2 según se detalla a continuación</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0" w:line="240" w:lineRule="atLeast"/>
        <w:jc w:val="both"/>
        <w:outlineLvl w:val="0"/>
        <w:rPr>
          <w:rFonts w:ascii="Arial" w:eastAsia="Times New Roman" w:hAnsi="Arial" w:cs="Arial"/>
          <w:sz w:val="20"/>
          <w:szCs w:val="20"/>
          <w:lang w:val="es-ES_tradnl" w:eastAsia="es-ES"/>
        </w:rPr>
      </w:pPr>
      <w:r w:rsidRPr="001310F7">
        <w:rPr>
          <w:rFonts w:ascii="Arial" w:eastAsia="Times New Roman" w:hAnsi="Arial" w:cs="Arial"/>
          <w:sz w:val="20"/>
          <w:szCs w:val="20"/>
          <w:u w:val="single"/>
          <w:lang w:val="es-ES_tradnl" w:eastAsia="es-ES"/>
        </w:rPr>
        <w:t>SOBRE Nº 1:</w:t>
      </w:r>
    </w:p>
    <w:p w:rsidR="00DA3E27" w:rsidRPr="001310F7" w:rsidRDefault="00DA3E27" w:rsidP="00326F84">
      <w:pPr>
        <w:numPr>
          <w:ilvl w:val="0"/>
          <w:numId w:val="11"/>
        </w:numPr>
        <w:spacing w:after="0" w:line="240" w:lineRule="auto"/>
        <w:jc w:val="both"/>
        <w:rPr>
          <w:rFonts w:ascii="Arial" w:eastAsia="Times New Roman" w:hAnsi="Arial" w:cs="Arial"/>
          <w:sz w:val="20"/>
          <w:szCs w:val="20"/>
          <w:lang w:eastAsia="es-ES"/>
        </w:rPr>
      </w:pPr>
      <w:r w:rsidRPr="001310F7">
        <w:rPr>
          <w:rFonts w:ascii="Arial" w:eastAsia="Times New Roman" w:hAnsi="Arial" w:cs="Arial"/>
          <w:sz w:val="20"/>
          <w:szCs w:val="20"/>
          <w:lang w:eastAsia="es-ES"/>
        </w:rPr>
        <w:t>Carta de presentación según modelo adjunto al presente pliego, de acuerdo al art. 18.1. del PCG.</w:t>
      </w:r>
    </w:p>
    <w:p w:rsidR="00DA3E27" w:rsidRPr="001310F7" w:rsidRDefault="00DA3E27" w:rsidP="00326F84">
      <w:pPr>
        <w:numPr>
          <w:ilvl w:val="0"/>
          <w:numId w:val="11"/>
        </w:numPr>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Documentos que hagan a la individualización jurídica de los oferentes según art. 18.2 del PCG.</w:t>
      </w:r>
    </w:p>
    <w:p w:rsidR="00DA3E27" w:rsidRPr="001310F7" w:rsidRDefault="00DA3E27" w:rsidP="00326F84">
      <w:pPr>
        <w:numPr>
          <w:ilvl w:val="0"/>
          <w:numId w:val="11"/>
        </w:numPr>
        <w:spacing w:after="0" w:line="240" w:lineRule="atLeast"/>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Para el caso de Sociedades Anónimas, copia certificada de la documentación que acredita la representación invocada por el firmante.</w:t>
      </w:r>
    </w:p>
    <w:p w:rsidR="00DA3E27" w:rsidRPr="001310F7" w:rsidRDefault="00DA3E27" w:rsidP="00326F84">
      <w:pPr>
        <w:numPr>
          <w:ilvl w:val="0"/>
          <w:numId w:val="11"/>
        </w:numPr>
        <w:spacing w:after="0" w:line="240" w:lineRule="auto"/>
        <w:jc w:val="both"/>
        <w:rPr>
          <w:rFonts w:ascii="Arial" w:eastAsia="Times New Roman" w:hAnsi="Arial" w:cs="Arial"/>
          <w:sz w:val="20"/>
          <w:szCs w:val="20"/>
          <w:lang w:eastAsia="es-ES"/>
        </w:rPr>
      </w:pPr>
      <w:r w:rsidRPr="001310F7">
        <w:rPr>
          <w:rFonts w:ascii="Arial" w:eastAsia="Times New Roman" w:hAnsi="Arial" w:cs="Arial"/>
          <w:sz w:val="20"/>
          <w:szCs w:val="20"/>
          <w:lang w:eastAsia="es-ES"/>
        </w:rPr>
        <w:t>Constancia de la adquisición del Pliego de esta Licitación.</w:t>
      </w:r>
    </w:p>
    <w:p w:rsidR="00DA3E27" w:rsidRPr="001310F7" w:rsidRDefault="00DA3E27" w:rsidP="00326F84">
      <w:pPr>
        <w:numPr>
          <w:ilvl w:val="0"/>
          <w:numId w:val="11"/>
        </w:numPr>
        <w:spacing w:after="0" w:line="240" w:lineRule="auto"/>
        <w:jc w:val="both"/>
        <w:rPr>
          <w:rFonts w:ascii="Arial" w:eastAsia="Times New Roman" w:hAnsi="Arial" w:cs="Arial"/>
          <w:sz w:val="20"/>
          <w:szCs w:val="20"/>
          <w:lang w:val="es-ES_tradnl" w:eastAsia="es-ES"/>
        </w:rPr>
      </w:pPr>
      <w:r w:rsidRPr="001310F7">
        <w:rPr>
          <w:rFonts w:ascii="Arial" w:eastAsia="Times New Roman" w:hAnsi="Arial" w:cs="Arial"/>
          <w:sz w:val="20"/>
          <w:szCs w:val="20"/>
          <w:lang w:eastAsia="es-ES"/>
        </w:rPr>
        <w:t>Un ejemplar firmado del pliego</w:t>
      </w:r>
      <w:r w:rsidR="00191C0D" w:rsidRPr="001310F7">
        <w:rPr>
          <w:rFonts w:ascii="Arial" w:eastAsia="Times New Roman" w:hAnsi="Arial" w:cs="Arial"/>
          <w:sz w:val="20"/>
          <w:szCs w:val="20"/>
          <w:lang w:eastAsia="es-ES"/>
        </w:rPr>
        <w:t xml:space="preserve"> original</w:t>
      </w:r>
      <w:r w:rsidRPr="001310F7">
        <w:rPr>
          <w:rFonts w:ascii="Arial" w:eastAsia="Times New Roman" w:hAnsi="Arial" w:cs="Arial"/>
          <w:sz w:val="20"/>
          <w:szCs w:val="20"/>
          <w:lang w:eastAsia="es-ES"/>
        </w:rPr>
        <w:t xml:space="preserve"> y, en su caso, de las circulares aclaratorias</w:t>
      </w:r>
      <w:r w:rsidR="003B1F45" w:rsidRPr="001310F7">
        <w:rPr>
          <w:rFonts w:ascii="Arial" w:eastAsia="Times New Roman" w:hAnsi="Arial" w:cs="Arial"/>
          <w:sz w:val="20"/>
          <w:szCs w:val="20"/>
          <w:lang w:eastAsia="es-ES"/>
        </w:rPr>
        <w:t>.</w:t>
      </w:r>
    </w:p>
    <w:p w:rsidR="00DA3E27" w:rsidRPr="001310F7" w:rsidRDefault="00DA3E27" w:rsidP="00326F84">
      <w:pPr>
        <w:numPr>
          <w:ilvl w:val="0"/>
          <w:numId w:val="11"/>
        </w:numPr>
        <w:spacing w:after="0" w:line="240" w:lineRule="auto"/>
        <w:jc w:val="both"/>
        <w:rPr>
          <w:rFonts w:ascii="Arial" w:eastAsia="Times New Roman" w:hAnsi="Arial" w:cs="Arial"/>
          <w:sz w:val="20"/>
          <w:szCs w:val="20"/>
          <w:lang w:eastAsia="es-ES"/>
        </w:rPr>
      </w:pPr>
      <w:r w:rsidRPr="001310F7">
        <w:rPr>
          <w:rFonts w:ascii="Arial" w:eastAsia="Times New Roman" w:hAnsi="Arial" w:cs="Arial"/>
          <w:sz w:val="20"/>
          <w:szCs w:val="20"/>
          <w:lang w:eastAsia="es-ES"/>
        </w:rPr>
        <w:t>Constancia que acredite la constitución de la garantía de mantenimiento de oferta</w:t>
      </w:r>
      <w:r w:rsidRPr="001310F7">
        <w:rPr>
          <w:rFonts w:ascii="Arial" w:eastAsia="Times New Roman" w:hAnsi="Arial" w:cs="Arial"/>
          <w:sz w:val="20"/>
          <w:szCs w:val="20"/>
          <w:lang w:val="es-ES_tradnl" w:eastAsia="es-ES"/>
        </w:rPr>
        <w:t>, por la suma equivalente al uno por ciento (1 %) del Presupuesto oficial, de acuerdo al art. 6° PCG.</w:t>
      </w:r>
    </w:p>
    <w:p w:rsidR="00DA3E27" w:rsidRPr="001310F7" w:rsidRDefault="00DA3E27" w:rsidP="00326F84">
      <w:pPr>
        <w:numPr>
          <w:ilvl w:val="0"/>
          <w:numId w:val="11"/>
        </w:numPr>
        <w:spacing w:after="0" w:line="240" w:lineRule="auto"/>
        <w:jc w:val="both"/>
        <w:rPr>
          <w:rFonts w:ascii="Arial" w:eastAsia="Times New Roman" w:hAnsi="Arial" w:cs="Arial"/>
          <w:sz w:val="20"/>
          <w:szCs w:val="20"/>
          <w:lang w:eastAsia="es-ES"/>
        </w:rPr>
      </w:pPr>
      <w:r w:rsidRPr="001310F7">
        <w:rPr>
          <w:rFonts w:ascii="Arial" w:eastAsia="Times New Roman" w:hAnsi="Arial" w:cs="Arial"/>
          <w:sz w:val="20"/>
          <w:szCs w:val="20"/>
          <w:lang w:eastAsia="ar-SA"/>
        </w:rPr>
        <w:t>Print pantalla AFIP, CONSULTA - PROVEEDORES DEL ESTADO</w:t>
      </w:r>
      <w:r w:rsidRPr="001310F7">
        <w:rPr>
          <w:rFonts w:ascii="Arial" w:eastAsia="Times New Roman" w:hAnsi="Arial" w:cs="Arial"/>
          <w:sz w:val="20"/>
          <w:szCs w:val="20"/>
          <w:lang w:eastAsia="es-ES"/>
        </w:rPr>
        <w:t xml:space="preserve">. </w:t>
      </w:r>
      <w:r w:rsidRPr="001310F7">
        <w:rPr>
          <w:rFonts w:ascii="Arial" w:eastAsia="Times New Roman" w:hAnsi="Arial" w:cs="Arial"/>
          <w:sz w:val="20"/>
          <w:szCs w:val="20"/>
          <w:lang w:val="en-US" w:eastAsia="ar-SA"/>
        </w:rPr>
        <w:t xml:space="preserve">Según art. 12° P.C.P. </w:t>
      </w:r>
    </w:p>
    <w:p w:rsidR="00DA3E27" w:rsidRPr="001310F7" w:rsidRDefault="00DA3E27" w:rsidP="00326F84">
      <w:pPr>
        <w:numPr>
          <w:ilvl w:val="0"/>
          <w:numId w:val="11"/>
        </w:numPr>
        <w:spacing w:after="0" w:line="240" w:lineRule="auto"/>
        <w:jc w:val="both"/>
        <w:rPr>
          <w:rFonts w:ascii="Arial" w:eastAsia="Times New Roman" w:hAnsi="Arial" w:cs="Arial"/>
          <w:sz w:val="20"/>
          <w:szCs w:val="20"/>
          <w:lang w:eastAsia="es-ES"/>
        </w:rPr>
      </w:pPr>
      <w:r w:rsidRPr="001310F7">
        <w:rPr>
          <w:rFonts w:ascii="Arial" w:eastAsia="Times New Roman" w:hAnsi="Arial" w:cs="Arial"/>
          <w:sz w:val="20"/>
          <w:szCs w:val="20"/>
          <w:lang w:eastAsia="es-ES"/>
        </w:rPr>
        <w:t>Copia del Certificado de “Libre deuda Registrada” expedida por el Registro de Deudores Alimentarios Morosos de la ley 13.074 de la Provincia de Buenos Aires. Certificado por escribano.</w:t>
      </w:r>
    </w:p>
    <w:p w:rsidR="00DA3E27" w:rsidRPr="001310F7" w:rsidRDefault="00DA3E27" w:rsidP="00326F84">
      <w:pPr>
        <w:numPr>
          <w:ilvl w:val="0"/>
          <w:numId w:val="11"/>
        </w:numPr>
        <w:spacing w:after="0" w:line="240" w:lineRule="auto"/>
        <w:jc w:val="both"/>
        <w:rPr>
          <w:rFonts w:ascii="Arial" w:eastAsia="Times New Roman" w:hAnsi="Arial" w:cs="Arial"/>
          <w:sz w:val="20"/>
          <w:szCs w:val="20"/>
          <w:lang w:eastAsia="es-ES"/>
        </w:rPr>
      </w:pPr>
      <w:r w:rsidRPr="001310F7">
        <w:rPr>
          <w:rFonts w:ascii="Arial" w:eastAsia="Times New Roman" w:hAnsi="Arial" w:cs="Arial"/>
          <w:sz w:val="20"/>
          <w:szCs w:val="20"/>
          <w:lang w:eastAsia="es-ES"/>
        </w:rPr>
        <w:t>Fotocopia del último pago exigible a la fecha de licitación, del impuesto a los Ingresos Brutos. Certificado por escribano.</w:t>
      </w:r>
    </w:p>
    <w:p w:rsidR="00DA3E27" w:rsidRPr="001310F7" w:rsidRDefault="00DA3E27" w:rsidP="00326F84">
      <w:pPr>
        <w:numPr>
          <w:ilvl w:val="0"/>
          <w:numId w:val="11"/>
        </w:numPr>
        <w:spacing w:after="0" w:line="240" w:lineRule="auto"/>
        <w:jc w:val="both"/>
        <w:rPr>
          <w:rFonts w:ascii="Arial" w:eastAsia="Times New Roman" w:hAnsi="Arial" w:cs="Arial"/>
          <w:sz w:val="20"/>
          <w:szCs w:val="20"/>
          <w:lang w:eastAsia="es-ES"/>
        </w:rPr>
      </w:pPr>
      <w:r w:rsidRPr="001310F7">
        <w:rPr>
          <w:rFonts w:ascii="Arial" w:eastAsia="Times New Roman" w:hAnsi="Arial" w:cs="Arial"/>
          <w:sz w:val="20"/>
          <w:szCs w:val="20"/>
          <w:lang w:eastAsia="es-ES"/>
        </w:rPr>
        <w:t>Fotocopia formulario 931 SUSS. Certificado por escribano</w:t>
      </w:r>
    </w:p>
    <w:p w:rsidR="00DA3E27" w:rsidRPr="001310F7" w:rsidRDefault="00DA3E27" w:rsidP="00326F84">
      <w:pPr>
        <w:numPr>
          <w:ilvl w:val="0"/>
          <w:numId w:val="11"/>
        </w:numPr>
        <w:spacing w:after="0" w:line="240" w:lineRule="auto"/>
        <w:jc w:val="both"/>
        <w:rPr>
          <w:rFonts w:ascii="Arial" w:eastAsia="Times New Roman" w:hAnsi="Arial" w:cs="Arial"/>
          <w:sz w:val="20"/>
          <w:szCs w:val="20"/>
          <w:lang w:eastAsia="es-ES"/>
        </w:rPr>
      </w:pPr>
      <w:r w:rsidRPr="001310F7">
        <w:rPr>
          <w:rFonts w:ascii="Arial" w:eastAsia="Times New Roman" w:hAnsi="Arial" w:cs="Arial"/>
          <w:sz w:val="20"/>
          <w:szCs w:val="20"/>
          <w:lang w:eastAsia="es-ES"/>
        </w:rPr>
        <w:t xml:space="preserve">Constancia de inscripción del oferente en el Registro de Proveedores de la Municipalidad de San Miguel o, en su defecto, constancia de inscripción en trámite. </w:t>
      </w:r>
      <w:r w:rsidR="00193E8C" w:rsidRPr="001310F7">
        <w:rPr>
          <w:rFonts w:ascii="Times New Roman" w:eastAsia="Times New Roman" w:hAnsi="Times New Roman"/>
          <w:lang w:eastAsia="es-ES"/>
        </w:rPr>
        <w:t>Deberán completar la inscripción, previo a la adjudicación</w:t>
      </w:r>
      <w:r w:rsidR="00193E8C" w:rsidRPr="001310F7">
        <w:rPr>
          <w:rFonts w:ascii="Arial" w:eastAsia="Times New Roman" w:hAnsi="Arial" w:cs="Arial"/>
          <w:sz w:val="20"/>
          <w:szCs w:val="20"/>
          <w:lang w:eastAsia="es-ES"/>
        </w:rPr>
        <w:t>.</w:t>
      </w:r>
    </w:p>
    <w:p w:rsidR="00DA3E27" w:rsidRPr="001310F7" w:rsidRDefault="00DA3E27" w:rsidP="00326F84">
      <w:pPr>
        <w:numPr>
          <w:ilvl w:val="0"/>
          <w:numId w:val="11"/>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eastAsia="es-ES"/>
        </w:rPr>
        <w:t xml:space="preserve">Los antecedentes que hagan a la capacidad económico-financiera del oferente de acuerdo al 18.3.1 del PCG. </w:t>
      </w:r>
    </w:p>
    <w:p w:rsidR="00DA3E27" w:rsidRPr="001310F7" w:rsidRDefault="00DA3E27" w:rsidP="00326F84">
      <w:pPr>
        <w:numPr>
          <w:ilvl w:val="0"/>
          <w:numId w:val="11"/>
        </w:numPr>
        <w:spacing w:after="0" w:line="240" w:lineRule="auto"/>
        <w:jc w:val="both"/>
        <w:rPr>
          <w:rFonts w:ascii="Arial" w:eastAsia="Times New Roman" w:hAnsi="Arial" w:cs="Arial"/>
          <w:sz w:val="20"/>
          <w:szCs w:val="20"/>
          <w:lang w:eastAsia="es-ES"/>
        </w:rPr>
      </w:pPr>
      <w:r w:rsidRPr="001310F7">
        <w:rPr>
          <w:rFonts w:ascii="Arial" w:eastAsia="Times New Roman" w:hAnsi="Arial" w:cs="Arial"/>
          <w:sz w:val="20"/>
          <w:szCs w:val="20"/>
          <w:lang w:eastAsia="es-ES"/>
        </w:rPr>
        <w:t>Listado de equipo propio, di</w:t>
      </w:r>
      <w:r w:rsidR="0039743B" w:rsidRPr="001310F7">
        <w:rPr>
          <w:rFonts w:ascii="Arial" w:eastAsia="Times New Roman" w:hAnsi="Arial" w:cs="Arial"/>
          <w:sz w:val="20"/>
          <w:szCs w:val="20"/>
          <w:lang w:eastAsia="es-ES"/>
        </w:rPr>
        <w:t>scriminando aquellos que quedará</w:t>
      </w:r>
      <w:r w:rsidRPr="001310F7">
        <w:rPr>
          <w:rFonts w:ascii="Arial" w:eastAsia="Times New Roman" w:hAnsi="Arial" w:cs="Arial"/>
          <w:sz w:val="20"/>
          <w:szCs w:val="20"/>
          <w:lang w:eastAsia="es-ES"/>
        </w:rPr>
        <w:t>n asignados con exclusividad a la obra</w:t>
      </w:r>
      <w:r w:rsidR="00BD2116" w:rsidRPr="001310F7">
        <w:rPr>
          <w:rFonts w:ascii="Arial" w:eastAsia="Times New Roman" w:hAnsi="Arial" w:cs="Arial"/>
          <w:sz w:val="20"/>
          <w:szCs w:val="20"/>
          <w:lang w:eastAsia="es-ES"/>
        </w:rPr>
        <w:t>, adjuntando toda la documentación necesaria para acreditar titularidad de los mismos</w:t>
      </w:r>
      <w:r w:rsidRPr="001310F7">
        <w:rPr>
          <w:rFonts w:ascii="Arial" w:eastAsia="Times New Roman" w:hAnsi="Arial" w:cs="Arial"/>
          <w:sz w:val="20"/>
          <w:szCs w:val="20"/>
          <w:lang w:eastAsia="es-ES"/>
        </w:rPr>
        <w:t xml:space="preserve">. </w:t>
      </w:r>
    </w:p>
    <w:p w:rsidR="00DA3E27" w:rsidRPr="001310F7" w:rsidRDefault="00DA3E27" w:rsidP="00326F84">
      <w:pPr>
        <w:numPr>
          <w:ilvl w:val="0"/>
          <w:numId w:val="11"/>
        </w:numPr>
        <w:spacing w:after="0" w:line="240" w:lineRule="auto"/>
        <w:jc w:val="both"/>
        <w:rPr>
          <w:rFonts w:ascii="Arial" w:eastAsia="Times New Roman" w:hAnsi="Arial" w:cs="Arial"/>
          <w:sz w:val="20"/>
          <w:szCs w:val="20"/>
          <w:lang w:eastAsia="es-ES"/>
        </w:rPr>
      </w:pPr>
      <w:r w:rsidRPr="001310F7">
        <w:rPr>
          <w:rFonts w:ascii="Arial" w:eastAsia="Times New Roman" w:hAnsi="Arial" w:cs="Arial"/>
          <w:sz w:val="20"/>
          <w:szCs w:val="20"/>
          <w:lang w:eastAsia="es-ES"/>
        </w:rPr>
        <w:t xml:space="preserve">Deberán incluir los Curriculum Vitae de sus profesionales y técnicos de máximo nivel afectados a la obra; los mismos estarán firmados por los interesados y por </w:t>
      </w:r>
      <w:smartTag w:uri="urn:schemas-microsoft-com:office:smarttags" w:element="PersonName">
        <w:smartTagPr>
          <w:attr w:name="ProductID" w:val="la Empresa"/>
        </w:smartTagPr>
        <w:r w:rsidRPr="001310F7">
          <w:rPr>
            <w:rFonts w:ascii="Arial" w:eastAsia="Times New Roman" w:hAnsi="Arial" w:cs="Arial"/>
            <w:sz w:val="20"/>
            <w:szCs w:val="20"/>
            <w:lang w:eastAsia="es-ES"/>
          </w:rPr>
          <w:t>la Empresa</w:t>
        </w:r>
      </w:smartTag>
      <w:r w:rsidRPr="001310F7">
        <w:rPr>
          <w:rFonts w:ascii="Arial" w:eastAsia="Times New Roman" w:hAnsi="Arial" w:cs="Arial"/>
          <w:sz w:val="20"/>
          <w:szCs w:val="20"/>
          <w:lang w:eastAsia="es-ES"/>
        </w:rPr>
        <w:t>, tendrán carácter de declaración jurada y de compromiso formal de aceptación de las funciones asignadas. Podrán ser verificados por el Licitante, y en caso de comprobarse fehacientemente algún apartamiento de la verdad, la oferta será rechazada como tal, pudiendo el Licitante comunicar tal situación a los Registros profesionales respectivos.</w:t>
      </w:r>
    </w:p>
    <w:p w:rsidR="00DA3E27" w:rsidRPr="001310F7" w:rsidRDefault="00DA3E27" w:rsidP="00326F84">
      <w:pPr>
        <w:numPr>
          <w:ilvl w:val="0"/>
          <w:numId w:val="11"/>
        </w:numPr>
        <w:spacing w:after="0" w:line="240" w:lineRule="auto"/>
        <w:rPr>
          <w:rFonts w:ascii="Arial" w:eastAsia="Times New Roman" w:hAnsi="Arial" w:cs="Arial"/>
          <w:sz w:val="20"/>
          <w:szCs w:val="20"/>
          <w:lang w:eastAsia="es-ES"/>
        </w:rPr>
      </w:pPr>
      <w:r w:rsidRPr="001310F7">
        <w:rPr>
          <w:rFonts w:ascii="Arial" w:eastAsia="Times New Roman" w:hAnsi="Arial" w:cs="Arial"/>
          <w:sz w:val="20"/>
          <w:szCs w:val="20"/>
          <w:lang w:eastAsia="es-ES"/>
        </w:rPr>
        <w:t xml:space="preserve">Antecedentes Empresarios </w:t>
      </w:r>
      <w:r w:rsidRPr="001310F7">
        <w:rPr>
          <w:rFonts w:ascii="Arial" w:eastAsia="Times New Roman" w:hAnsi="Arial" w:cs="Arial"/>
          <w:sz w:val="20"/>
          <w:szCs w:val="20"/>
          <w:lang w:val="es-ES" w:eastAsia="es-ES"/>
        </w:rPr>
        <w:t>obras viales de construcción de paviment</w:t>
      </w:r>
      <w:r w:rsidR="006F19DB" w:rsidRPr="001310F7">
        <w:rPr>
          <w:rFonts w:ascii="Arial" w:eastAsia="Times New Roman" w:hAnsi="Arial" w:cs="Arial"/>
          <w:sz w:val="20"/>
          <w:szCs w:val="20"/>
          <w:lang w:val="es-ES" w:eastAsia="es-ES"/>
        </w:rPr>
        <w:t>os</w:t>
      </w:r>
      <w:r w:rsidRPr="001310F7">
        <w:rPr>
          <w:rFonts w:ascii="Arial" w:eastAsia="Times New Roman" w:hAnsi="Arial" w:cs="Arial"/>
          <w:sz w:val="20"/>
          <w:szCs w:val="20"/>
          <w:lang w:val="es-ES" w:eastAsia="es-ES"/>
        </w:rPr>
        <w:t xml:space="preserve"> ejecutadas en el CABA y municipios de la Pcia. de Buenos Aires, en los últimos CINCO (05) años</w:t>
      </w:r>
      <w:r w:rsidRPr="001310F7">
        <w:rPr>
          <w:rFonts w:ascii="Arial" w:eastAsia="Times New Roman" w:hAnsi="Arial" w:cs="Arial"/>
          <w:sz w:val="20"/>
          <w:szCs w:val="20"/>
          <w:lang w:eastAsia="es-ES"/>
        </w:rPr>
        <w:t>, de acuerdo al art. 3° P.C.P.</w:t>
      </w:r>
    </w:p>
    <w:p w:rsidR="00DA3E27" w:rsidRPr="001310F7" w:rsidRDefault="00DA3E27" w:rsidP="00DA3E27">
      <w:pPr>
        <w:spacing w:after="0" w:line="240" w:lineRule="auto"/>
        <w:ind w:left="699"/>
        <w:contextualSpacing/>
        <w:rPr>
          <w:rFonts w:ascii="Arial" w:eastAsia="Times New Roman" w:hAnsi="Arial" w:cs="Arial"/>
          <w:lang w:val="es-ES" w:eastAsia="es-AR"/>
        </w:rPr>
      </w:pPr>
    </w:p>
    <w:p w:rsidR="00DA3E27" w:rsidRPr="001310F7" w:rsidRDefault="00DA3E27" w:rsidP="00DA3E27">
      <w:pPr>
        <w:tabs>
          <w:tab w:val="left" w:pos="0"/>
          <w:tab w:val="left" w:pos="720"/>
          <w:tab w:val="left" w:pos="1440"/>
          <w:tab w:val="left" w:pos="2160"/>
        </w:tabs>
        <w:spacing w:after="0" w:line="240" w:lineRule="atLeast"/>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En el Acto de Apertura serán excluidos automáticamente aquellos oferentes que no incluyan en el Sobre Nº1 de su propuesta lo requerido en los puntos e), f), j) y k)</w:t>
      </w:r>
      <w:r w:rsidR="00193E8C" w:rsidRPr="001310F7">
        <w:rPr>
          <w:rFonts w:ascii="Arial" w:eastAsia="Times New Roman" w:hAnsi="Arial" w:cs="Arial"/>
          <w:sz w:val="20"/>
          <w:szCs w:val="20"/>
          <w:lang w:val="es-ES_tradnl" w:eastAsia="es-ES"/>
        </w:rPr>
        <w:t>,</w:t>
      </w:r>
      <w:r w:rsidRPr="001310F7">
        <w:rPr>
          <w:rFonts w:ascii="Arial" w:eastAsia="Times New Roman" w:hAnsi="Arial" w:cs="Arial"/>
          <w:sz w:val="20"/>
          <w:szCs w:val="20"/>
          <w:lang w:val="es-ES_tradnl" w:eastAsia="es-ES"/>
        </w:rPr>
        <w:t xml:space="preserve"> dejando constancia de ello en el Acta.</w:t>
      </w:r>
    </w:p>
    <w:p w:rsidR="00DA3E27" w:rsidRPr="001310F7" w:rsidRDefault="00DA3E27" w:rsidP="00DA3E27">
      <w:pPr>
        <w:tabs>
          <w:tab w:val="left" w:pos="0"/>
          <w:tab w:val="left" w:pos="720"/>
          <w:tab w:val="left" w:pos="1440"/>
          <w:tab w:val="left" w:pos="5145"/>
        </w:tabs>
        <w:spacing w:before="120" w:after="0" w:line="240" w:lineRule="atLeast"/>
        <w:ind w:left="709" w:hanging="709"/>
        <w:jc w:val="both"/>
        <w:outlineLvl w:val="0"/>
        <w:rPr>
          <w:rFonts w:ascii="Arial" w:eastAsia="Times New Roman" w:hAnsi="Arial" w:cs="Arial"/>
          <w:sz w:val="20"/>
          <w:szCs w:val="20"/>
          <w:lang w:val="es-ES_tradnl" w:eastAsia="es-ES"/>
        </w:rPr>
      </w:pPr>
      <w:r w:rsidRPr="001310F7">
        <w:rPr>
          <w:rFonts w:ascii="Arial" w:eastAsia="Times New Roman" w:hAnsi="Arial" w:cs="Arial"/>
          <w:sz w:val="20"/>
          <w:szCs w:val="20"/>
          <w:u w:val="single"/>
          <w:lang w:val="es-ES_tradnl" w:eastAsia="es-ES"/>
        </w:rPr>
        <w:t>SOBRE Nº 2</w:t>
      </w:r>
      <w:r w:rsidRPr="001310F7">
        <w:rPr>
          <w:rFonts w:ascii="Arial" w:eastAsia="Times New Roman" w:hAnsi="Arial" w:cs="Arial"/>
          <w:sz w:val="20"/>
          <w:szCs w:val="20"/>
          <w:lang w:val="es-ES_tradnl" w:eastAsia="es-ES"/>
        </w:rPr>
        <w:t>:</w:t>
      </w:r>
      <w:r w:rsidRPr="001310F7">
        <w:rPr>
          <w:rFonts w:ascii="Arial" w:eastAsia="Times New Roman" w:hAnsi="Arial" w:cs="Arial"/>
          <w:sz w:val="20"/>
          <w:szCs w:val="20"/>
          <w:lang w:val="es-ES_tradnl" w:eastAsia="es-ES"/>
        </w:rPr>
        <w:tab/>
      </w:r>
      <w:r w:rsidRPr="001310F7">
        <w:rPr>
          <w:rFonts w:ascii="Arial" w:eastAsia="Times New Roman" w:hAnsi="Arial" w:cs="Arial"/>
          <w:sz w:val="20"/>
          <w:szCs w:val="20"/>
          <w:lang w:val="es-ES_tradnl" w:eastAsia="es-ES"/>
        </w:rPr>
        <w:tab/>
      </w:r>
    </w:p>
    <w:p w:rsidR="00DA3E27" w:rsidRPr="001310F7" w:rsidRDefault="00DA3E27" w:rsidP="00326F84">
      <w:pPr>
        <w:numPr>
          <w:ilvl w:val="0"/>
          <w:numId w:val="12"/>
        </w:numPr>
        <w:spacing w:after="0" w:line="240" w:lineRule="atLeast"/>
        <w:ind w:left="709" w:hanging="426"/>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La nota de Propuesta</w:t>
      </w:r>
      <w:r w:rsidRPr="001310F7">
        <w:rPr>
          <w:rFonts w:ascii="Arial" w:eastAsia="Times New Roman" w:hAnsi="Arial" w:cs="Arial"/>
          <w:sz w:val="20"/>
          <w:szCs w:val="20"/>
          <w:lang w:val="es-ES" w:eastAsia="es-ES"/>
        </w:rPr>
        <w:t xml:space="preserve"> según modelo adjunto al presente pliego.</w:t>
      </w:r>
    </w:p>
    <w:p w:rsidR="00DA3E27" w:rsidRPr="001310F7" w:rsidRDefault="00DA3E27" w:rsidP="00326F84">
      <w:pPr>
        <w:numPr>
          <w:ilvl w:val="0"/>
          <w:numId w:val="12"/>
        </w:numPr>
        <w:spacing w:after="0" w:line="240" w:lineRule="atLeast"/>
        <w:ind w:left="709" w:hanging="426"/>
        <w:jc w:val="both"/>
        <w:rPr>
          <w:rFonts w:ascii="Arial" w:eastAsia="Times New Roman" w:hAnsi="Arial" w:cs="Arial"/>
          <w:sz w:val="20"/>
          <w:szCs w:val="20"/>
          <w:lang w:val="es-ES_tradnl" w:eastAsia="es-ES"/>
        </w:rPr>
      </w:pPr>
      <w:r w:rsidRPr="001310F7">
        <w:rPr>
          <w:rFonts w:ascii="Arial" w:eastAsia="Times New Roman" w:hAnsi="Arial" w:cs="Arial"/>
          <w:sz w:val="20"/>
          <w:szCs w:val="20"/>
          <w:lang w:val="es-ES" w:eastAsia="es-ES"/>
        </w:rPr>
        <w:t>Planilla de Cotización según modelo adjunto al presente pliego</w:t>
      </w:r>
      <w:r w:rsidRPr="001310F7">
        <w:rPr>
          <w:rFonts w:ascii="Arial" w:eastAsia="Times New Roman" w:hAnsi="Arial" w:cs="Arial"/>
          <w:sz w:val="20"/>
          <w:szCs w:val="20"/>
          <w:lang w:val="es-ES_tradnl" w:eastAsia="es-ES"/>
        </w:rPr>
        <w:t>.</w:t>
      </w:r>
    </w:p>
    <w:p w:rsidR="00DA3E27" w:rsidRPr="001310F7" w:rsidRDefault="00DA3E27" w:rsidP="00DA3E27">
      <w:pPr>
        <w:spacing w:after="0" w:line="240" w:lineRule="atLeast"/>
        <w:ind w:left="283"/>
        <w:jc w:val="both"/>
        <w:rPr>
          <w:rFonts w:ascii="Arial" w:eastAsia="Times New Roman" w:hAnsi="Arial" w:cs="Arial"/>
          <w:sz w:val="20"/>
          <w:szCs w:val="20"/>
          <w:lang w:val="es-ES_tradnl" w:eastAsia="es-ES"/>
        </w:rPr>
      </w:pP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Serán excluidos durante el transcurso del acto licitatorio aquellos oferentes que:</w:t>
      </w:r>
    </w:p>
    <w:p w:rsidR="00DA3E27" w:rsidRPr="001310F7" w:rsidRDefault="00DA3E27" w:rsidP="00DA3E27">
      <w:pPr>
        <w:spacing w:after="0" w:line="240" w:lineRule="auto"/>
        <w:jc w:val="both"/>
        <w:rPr>
          <w:rFonts w:ascii="Arial" w:eastAsia="Times New Roman" w:hAnsi="Arial" w:cs="Arial"/>
          <w:sz w:val="20"/>
          <w:szCs w:val="20"/>
          <w:lang w:val="es-ES" w:eastAsia="es-ES"/>
        </w:rPr>
      </w:pPr>
    </w:p>
    <w:p w:rsidR="00DA3E27" w:rsidRPr="001310F7" w:rsidRDefault="00DA3E27" w:rsidP="00326F84">
      <w:pPr>
        <w:numPr>
          <w:ilvl w:val="0"/>
          <w:numId w:val="13"/>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Propongan plazos superiores a los establecidos oficialmente.</w:t>
      </w:r>
    </w:p>
    <w:p w:rsidR="00DA3E27" w:rsidRPr="001310F7" w:rsidRDefault="00DA3E27" w:rsidP="00326F84">
      <w:pPr>
        <w:numPr>
          <w:ilvl w:val="0"/>
          <w:numId w:val="13"/>
        </w:num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Falsearan las informaciones suministradas.</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lang w:val="es-ES" w:eastAsia="es-ES"/>
        </w:rPr>
        <w:t>ARTÍCULO 7º.- CRITERIOS DE EVALUACIÓN DE LAS OFERTAS:</w:t>
      </w:r>
    </w:p>
    <w:p w:rsidR="00DA3E27" w:rsidRPr="001310F7" w:rsidRDefault="00DA3E27" w:rsidP="00DA3E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La Secretaria de Obras Públicas evaluará la documentación técnica presentada por la oferente, a partir de lo cual se procederá a seleccionar como aceptables exclusivamente a los Oferentes que hayan superado en la calificación el nivel mínimo requerido de los antecedentes técnicos y empresarios (Sobre Nº 1).</w:t>
      </w:r>
    </w:p>
    <w:p w:rsidR="00DA3E27" w:rsidRPr="001310F7" w:rsidRDefault="00DA3E27" w:rsidP="00DA3E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_tradnl"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_tradnl" w:eastAsia="es-ES"/>
        </w:rPr>
      </w:pPr>
      <w:r w:rsidRPr="001310F7">
        <w:rPr>
          <w:rFonts w:ascii="Arial" w:eastAsia="Times New Roman" w:hAnsi="Arial" w:cs="Arial"/>
          <w:sz w:val="20"/>
          <w:szCs w:val="20"/>
          <w:u w:val="single"/>
          <w:lang w:val="es-ES_tradnl" w:eastAsia="es-ES"/>
        </w:rPr>
        <w:t>ANTECEDENTES TECNICOS Y EMPRESARIOS (SOBRE Nº 1)</w:t>
      </w:r>
      <w:r w:rsidRPr="001310F7">
        <w:rPr>
          <w:rFonts w:ascii="Arial" w:eastAsia="Times New Roman" w:hAnsi="Arial" w:cs="Arial"/>
          <w:sz w:val="20"/>
          <w:szCs w:val="20"/>
          <w:lang w:val="es-ES_tradnl" w:eastAsia="es-ES"/>
        </w:rPr>
        <w:t>:</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Se verificará si los antecedentes técnicos y empresarios cumplen con las necesidades y lo solicitado en el Pliego y se evaluará conforme a los siguientes criterios:</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 w:eastAsia="es-ES"/>
        </w:rPr>
      </w:pPr>
    </w:p>
    <w:p w:rsidR="00DA3E27" w:rsidRPr="001310F7" w:rsidRDefault="00DA3E27" w:rsidP="00326F84">
      <w:pPr>
        <w:numPr>
          <w:ilvl w:val="0"/>
          <w:numId w:val="14"/>
        </w:numPr>
        <w:spacing w:after="0" w:line="240" w:lineRule="atLeast"/>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La organización de oferta: Se verificará el cumplimiento del orden requerido para la presentación de la documentación, de acuerdo a lo dispuesto en el art. 18 del PCG.</w:t>
      </w:r>
    </w:p>
    <w:p w:rsidR="00DA3E27" w:rsidRPr="001310F7" w:rsidRDefault="00DA3E27" w:rsidP="00DA3E27">
      <w:pPr>
        <w:spacing w:after="0" w:line="240" w:lineRule="atLeast"/>
        <w:ind w:left="708"/>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 </w:t>
      </w:r>
    </w:p>
    <w:p w:rsidR="00DA3E27" w:rsidRPr="001310F7" w:rsidRDefault="00DA3E27" w:rsidP="00326F84">
      <w:pPr>
        <w:numPr>
          <w:ilvl w:val="0"/>
          <w:numId w:val="14"/>
        </w:numPr>
        <w:spacing w:after="0" w:line="240" w:lineRule="atLeast"/>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La preparación técnica, experiencia y competencia del equipo de profesionales y técnicos propuestos para la ejecución del trabajo</w:t>
      </w:r>
      <w:r w:rsidRPr="001310F7">
        <w:rPr>
          <w:rFonts w:ascii="Arial" w:eastAsia="Times New Roman" w:hAnsi="Arial" w:cs="Arial"/>
          <w:b/>
          <w:sz w:val="20"/>
          <w:szCs w:val="20"/>
          <w:lang w:val="es-ES" w:eastAsia="es-ES"/>
        </w:rPr>
        <w:t>.</w:t>
      </w:r>
      <w:r w:rsidRPr="001310F7">
        <w:rPr>
          <w:rFonts w:ascii="Arial" w:eastAsia="Times New Roman" w:hAnsi="Arial" w:cs="Arial"/>
          <w:sz w:val="20"/>
          <w:szCs w:val="20"/>
          <w:lang w:val="es-ES" w:eastAsia="es-ES"/>
        </w:rPr>
        <w:tab/>
      </w:r>
      <w:r w:rsidRPr="001310F7">
        <w:rPr>
          <w:rFonts w:ascii="Arial" w:eastAsia="Times New Roman" w:hAnsi="Arial" w:cs="Arial"/>
          <w:sz w:val="20"/>
          <w:szCs w:val="20"/>
          <w:lang w:val="es-ES" w:eastAsia="es-ES"/>
        </w:rPr>
        <w:br/>
        <w:t>La verificación de este personal se hará de acuerdo a los siguientes puntos:</w:t>
      </w:r>
    </w:p>
    <w:p w:rsidR="00DA3E27" w:rsidRPr="001310F7" w:rsidRDefault="00DA3E27" w:rsidP="00326F84">
      <w:pPr>
        <w:numPr>
          <w:ilvl w:val="1"/>
          <w:numId w:val="14"/>
        </w:numPr>
        <w:spacing w:after="0" w:line="240" w:lineRule="atLeast"/>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Formación profesional y experiencia técnica en general, presentando los títulos y documentación que acrediten los datos consignados </w:t>
      </w:r>
    </w:p>
    <w:p w:rsidR="00DA3E27" w:rsidRPr="001310F7" w:rsidRDefault="00DA3E27" w:rsidP="00326F84">
      <w:pPr>
        <w:numPr>
          <w:ilvl w:val="1"/>
          <w:numId w:val="14"/>
        </w:numPr>
        <w:spacing w:after="0" w:line="240" w:lineRule="atLeast"/>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Experiencia específica en trabajos similares.</w:t>
      </w:r>
    </w:p>
    <w:p w:rsidR="00DA3E27" w:rsidRPr="001310F7" w:rsidRDefault="00DA3E27" w:rsidP="00DA3E27">
      <w:pPr>
        <w:spacing w:after="0" w:line="240" w:lineRule="atLeast"/>
        <w:jc w:val="both"/>
        <w:rPr>
          <w:rFonts w:ascii="Arial" w:eastAsia="Times New Roman" w:hAnsi="Arial" w:cs="Arial"/>
          <w:sz w:val="20"/>
          <w:szCs w:val="20"/>
          <w:lang w:val="es-ES" w:eastAsia="es-ES"/>
        </w:rPr>
      </w:pPr>
    </w:p>
    <w:p w:rsidR="00DA3E27" w:rsidRPr="001310F7" w:rsidRDefault="00DA3E27" w:rsidP="00326F84">
      <w:pPr>
        <w:numPr>
          <w:ilvl w:val="0"/>
          <w:numId w:val="14"/>
        </w:numPr>
        <w:spacing w:after="0" w:line="240" w:lineRule="atLeast"/>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Capacidad Técnico-Financiera: Se verificarán los antecedentes financieros del último ejercicio de acuerdo a los siguientes criterios:</w:t>
      </w:r>
    </w:p>
    <w:p w:rsidR="00DA3E27" w:rsidRPr="001310F7" w:rsidRDefault="00DA3E27" w:rsidP="00326F84">
      <w:pPr>
        <w:numPr>
          <w:ilvl w:val="1"/>
          <w:numId w:val="14"/>
        </w:numPr>
        <w:spacing w:after="0" w:line="240" w:lineRule="atLeast"/>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Total del patrimonio neto del ejercicio anterior mayor al 50% del valor de la obra</w:t>
      </w:r>
    </w:p>
    <w:p w:rsidR="00DA3E27" w:rsidRPr="001310F7" w:rsidRDefault="00DA3E27" w:rsidP="00326F84">
      <w:pPr>
        <w:numPr>
          <w:ilvl w:val="1"/>
          <w:numId w:val="14"/>
        </w:numPr>
        <w:spacing w:after="0" w:line="240" w:lineRule="atLeast"/>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Índice de liquidez (activo corriente/pasivo corriente) mayor a 1,5 </w:t>
      </w:r>
    </w:p>
    <w:p w:rsidR="00DA3E27" w:rsidRPr="001310F7" w:rsidRDefault="00DA3E27" w:rsidP="00326F84">
      <w:pPr>
        <w:numPr>
          <w:ilvl w:val="1"/>
          <w:numId w:val="14"/>
        </w:numPr>
        <w:spacing w:after="0" w:line="240" w:lineRule="atLeast"/>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Índice de solvencia (total de activos/total de pasivos) </w:t>
      </w:r>
    </w:p>
    <w:p w:rsidR="00DA3E27" w:rsidRPr="001310F7" w:rsidRDefault="00DA3E27" w:rsidP="00326F84">
      <w:pPr>
        <w:numPr>
          <w:ilvl w:val="1"/>
          <w:numId w:val="14"/>
        </w:numPr>
        <w:spacing w:after="0" w:line="240" w:lineRule="atLeast"/>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Índice de endeudamiento </w:t>
      </w:r>
    </w:p>
    <w:p w:rsidR="00DA3E27" w:rsidRPr="001310F7" w:rsidRDefault="00DA3E27" w:rsidP="00DA3E27">
      <w:pPr>
        <w:spacing w:after="0" w:line="240" w:lineRule="atLeast"/>
        <w:ind w:left="360"/>
        <w:jc w:val="both"/>
        <w:rPr>
          <w:rFonts w:ascii="Arial" w:eastAsia="Times New Roman" w:hAnsi="Arial" w:cs="Arial"/>
          <w:sz w:val="20"/>
          <w:szCs w:val="20"/>
          <w:lang w:val="es-ES" w:eastAsia="es-ES"/>
        </w:rPr>
      </w:pPr>
    </w:p>
    <w:p w:rsidR="00DA3E27" w:rsidRPr="00957307" w:rsidRDefault="00DA3E27" w:rsidP="00EF7A0C">
      <w:pPr>
        <w:numPr>
          <w:ilvl w:val="0"/>
          <w:numId w:val="14"/>
        </w:numPr>
        <w:spacing w:after="0" w:line="240" w:lineRule="atLeast"/>
        <w:jc w:val="both"/>
        <w:rPr>
          <w:rFonts w:ascii="Arial" w:eastAsia="Times New Roman" w:hAnsi="Arial" w:cs="Arial"/>
          <w:sz w:val="20"/>
          <w:szCs w:val="20"/>
          <w:highlight w:val="yellow"/>
          <w:lang w:val="es-ES" w:eastAsia="es-ES"/>
        </w:rPr>
      </w:pPr>
      <w:r w:rsidRPr="00957307">
        <w:rPr>
          <w:rFonts w:ascii="Arial" w:eastAsia="Times New Roman" w:hAnsi="Arial" w:cs="Arial"/>
          <w:sz w:val="20"/>
          <w:szCs w:val="20"/>
          <w:highlight w:val="yellow"/>
          <w:lang w:val="es-ES" w:eastAsia="es-ES"/>
        </w:rPr>
        <w:t xml:space="preserve">Obras similares: Antecedentes de obras </w:t>
      </w:r>
      <w:r w:rsidR="00EF7A0C" w:rsidRPr="00957307">
        <w:rPr>
          <w:rFonts w:ascii="Arial" w:eastAsia="Times New Roman" w:hAnsi="Arial" w:cs="Arial"/>
          <w:sz w:val="20"/>
          <w:szCs w:val="20"/>
          <w:highlight w:val="yellow"/>
          <w:lang w:val="es-ES" w:eastAsia="es-ES"/>
        </w:rPr>
        <w:t>de arquitectura en espacio público superior a los 5.000 m2 satisfactoriamente concluidas, ejecutadas en CABA y en la provincia de Buenos Aires durante los últimos 5 años</w:t>
      </w:r>
      <w:r w:rsidRPr="00957307">
        <w:rPr>
          <w:rFonts w:ascii="Arial" w:eastAsia="Times New Roman" w:hAnsi="Arial" w:cs="Arial"/>
          <w:sz w:val="20"/>
          <w:szCs w:val="20"/>
          <w:highlight w:val="yellow"/>
          <w:lang w:val="es-ES" w:eastAsia="es-ES"/>
        </w:rPr>
        <w:t>, que deberán ser acreditadas con las recepciones definitivas</w:t>
      </w:r>
      <w:r w:rsidR="007E43E6" w:rsidRPr="00957307">
        <w:rPr>
          <w:rFonts w:ascii="Arial" w:eastAsia="Times New Roman" w:hAnsi="Arial" w:cs="Arial"/>
          <w:sz w:val="20"/>
          <w:szCs w:val="20"/>
          <w:highlight w:val="yellow"/>
          <w:lang w:val="es-ES" w:eastAsia="es-ES"/>
        </w:rPr>
        <w:t xml:space="preserve"> y/o provisorias</w:t>
      </w:r>
      <w:r w:rsidRPr="00957307">
        <w:rPr>
          <w:rFonts w:ascii="Arial" w:eastAsia="Times New Roman" w:hAnsi="Arial" w:cs="Arial"/>
          <w:sz w:val="20"/>
          <w:szCs w:val="20"/>
          <w:highlight w:val="yellow"/>
          <w:lang w:val="es-ES" w:eastAsia="es-ES"/>
        </w:rPr>
        <w:t xml:space="preserve"> de obra </w:t>
      </w:r>
      <w:r w:rsidR="007E43E6" w:rsidRPr="00957307">
        <w:rPr>
          <w:rFonts w:ascii="Arial" w:eastAsia="Times New Roman" w:hAnsi="Arial" w:cs="Arial"/>
          <w:sz w:val="20"/>
          <w:szCs w:val="20"/>
          <w:highlight w:val="yellow"/>
          <w:lang w:val="es-ES" w:eastAsia="es-ES"/>
        </w:rPr>
        <w:t>suscripta</w:t>
      </w:r>
      <w:r w:rsidRPr="00957307">
        <w:rPr>
          <w:rFonts w:ascii="Arial" w:eastAsia="Times New Roman" w:hAnsi="Arial" w:cs="Arial"/>
          <w:sz w:val="20"/>
          <w:szCs w:val="20"/>
          <w:highlight w:val="yellow"/>
          <w:lang w:val="es-ES" w:eastAsia="es-ES"/>
        </w:rPr>
        <w:t>s por</w:t>
      </w:r>
      <w:r w:rsidR="007E43E6" w:rsidRPr="00957307">
        <w:rPr>
          <w:rFonts w:ascii="Arial" w:eastAsia="Times New Roman" w:hAnsi="Arial" w:cs="Arial"/>
          <w:sz w:val="20"/>
          <w:szCs w:val="20"/>
          <w:highlight w:val="yellow"/>
          <w:lang w:val="es-ES" w:eastAsia="es-ES"/>
        </w:rPr>
        <w:t xml:space="preserve"> cada uno de</w:t>
      </w:r>
      <w:r w:rsidRPr="00957307">
        <w:rPr>
          <w:rFonts w:ascii="Arial" w:eastAsia="Times New Roman" w:hAnsi="Arial" w:cs="Arial"/>
          <w:sz w:val="20"/>
          <w:szCs w:val="20"/>
          <w:highlight w:val="yellow"/>
          <w:lang w:val="es-ES" w:eastAsia="es-ES"/>
        </w:rPr>
        <w:t xml:space="preserve"> los organismos contratantes, sin ningún tipo de observación (no se tomarán como antecedentes válidos, la presentación de certificados de obras en curso de ejecución). Dicha documentación deberá ser acompañada por una declaración jurada del apoderado de la oferente, que acredite la veracidad de la documentación presentada. </w:t>
      </w:r>
    </w:p>
    <w:p w:rsidR="00DA3E27" w:rsidRPr="001310F7" w:rsidRDefault="00DA3E27" w:rsidP="00DA3E27">
      <w:pPr>
        <w:spacing w:after="0" w:line="240" w:lineRule="auto"/>
        <w:ind w:left="360"/>
        <w:jc w:val="both"/>
        <w:rPr>
          <w:rFonts w:ascii="Arial" w:eastAsia="Times New Roman" w:hAnsi="Arial" w:cs="Arial"/>
          <w:sz w:val="20"/>
          <w:szCs w:val="20"/>
          <w:lang w:eastAsia="es-ES"/>
        </w:rPr>
      </w:pPr>
    </w:p>
    <w:p w:rsidR="00DA3E27" w:rsidRPr="001310F7" w:rsidRDefault="00DA3E27" w:rsidP="00DA3E27">
      <w:pPr>
        <w:tabs>
          <w:tab w:val="left" w:pos="0"/>
          <w:tab w:val="left" w:pos="851"/>
          <w:tab w:val="left" w:pos="1872"/>
          <w:tab w:val="left" w:pos="2160"/>
          <w:tab w:val="left" w:pos="2880"/>
        </w:tabs>
        <w:spacing w:after="0" w:line="240" w:lineRule="auto"/>
        <w:jc w:val="both"/>
        <w:rPr>
          <w:rFonts w:ascii="Arial" w:eastAsia="Times New Roman" w:hAnsi="Arial" w:cs="Arial"/>
          <w:sz w:val="20"/>
          <w:szCs w:val="20"/>
          <w:lang w:val="es-ES" w:eastAsia="es-ES"/>
        </w:rPr>
      </w:pPr>
    </w:p>
    <w:p w:rsidR="00DA3E27" w:rsidRPr="001310F7" w:rsidRDefault="00DA3E27" w:rsidP="00DA3E27">
      <w:pPr>
        <w:tabs>
          <w:tab w:val="left" w:pos="0"/>
          <w:tab w:val="left" w:pos="851"/>
          <w:tab w:val="left" w:pos="1872"/>
          <w:tab w:val="left" w:pos="2160"/>
          <w:tab w:val="left" w:pos="2880"/>
        </w:tabs>
        <w:spacing w:after="0" w:line="240" w:lineRule="auto"/>
        <w:jc w:val="both"/>
        <w:rPr>
          <w:rFonts w:ascii="Arial" w:eastAsia="Times New Roman" w:hAnsi="Arial" w:cs="Arial"/>
          <w:color w:val="000000"/>
          <w:sz w:val="20"/>
          <w:szCs w:val="20"/>
          <w:lang w:val="es-ES" w:eastAsia="es-ES"/>
        </w:rPr>
      </w:pPr>
      <w:r w:rsidRPr="001310F7">
        <w:rPr>
          <w:rFonts w:ascii="Arial" w:eastAsia="Times New Roman" w:hAnsi="Arial" w:cs="Arial"/>
          <w:sz w:val="20"/>
          <w:szCs w:val="20"/>
          <w:lang w:val="es-ES" w:eastAsia="es-ES"/>
        </w:rPr>
        <w:t>Solo podrán participar en la segunda etapa del proceso de selección las propuestas técnicas que hayan cumplido con la totalidad de los puntos precedentes</w:t>
      </w:r>
      <w:r w:rsidRPr="001310F7">
        <w:rPr>
          <w:rFonts w:ascii="Arial" w:eastAsia="Times New Roman" w:hAnsi="Arial" w:cs="Arial"/>
          <w:color w:val="000000"/>
          <w:sz w:val="20"/>
          <w:szCs w:val="20"/>
          <w:lang w:val="es-ES" w:eastAsia="es-ES"/>
        </w:rPr>
        <w:t xml:space="preserve">. </w:t>
      </w:r>
    </w:p>
    <w:p w:rsidR="00DA3E27" w:rsidRPr="001310F7" w:rsidRDefault="00DA3E27" w:rsidP="00DA3E27">
      <w:pPr>
        <w:tabs>
          <w:tab w:val="left" w:pos="0"/>
        </w:tabs>
        <w:spacing w:after="0" w:line="240" w:lineRule="auto"/>
        <w:ind w:left="708"/>
        <w:jc w:val="both"/>
        <w:rPr>
          <w:rFonts w:ascii="Arial" w:eastAsia="Times New Roman" w:hAnsi="Arial" w:cs="Arial"/>
          <w:color w:val="000000"/>
          <w:sz w:val="20"/>
          <w:szCs w:val="20"/>
          <w:u w:val="single"/>
          <w:lang w:val="es-ES"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 w:eastAsia="es-ES"/>
        </w:rPr>
      </w:pPr>
    </w:p>
    <w:p w:rsidR="00DA3E27" w:rsidRPr="001310F7" w:rsidRDefault="00DA3E27" w:rsidP="00DA3E27">
      <w:pPr>
        <w:keepNext/>
        <w:spacing w:after="0" w:line="240" w:lineRule="auto"/>
        <w:jc w:val="both"/>
        <w:outlineLvl w:val="1"/>
        <w:rPr>
          <w:rFonts w:ascii="Arial" w:eastAsia="Times New Roman" w:hAnsi="Arial" w:cs="Arial"/>
          <w:b/>
          <w:sz w:val="20"/>
          <w:szCs w:val="20"/>
          <w:lang w:val="es-ES" w:eastAsia="es-ES"/>
        </w:rPr>
      </w:pPr>
      <w:r w:rsidRPr="001310F7">
        <w:rPr>
          <w:rFonts w:ascii="Arial" w:eastAsia="Times New Roman" w:hAnsi="Arial" w:cs="Arial"/>
          <w:b/>
          <w:sz w:val="20"/>
          <w:szCs w:val="20"/>
          <w:lang w:val="es-ES" w:eastAsia="es-ES"/>
        </w:rPr>
        <w:t>ARTÍCULO 8º.- APERTURA DEL SOBRE N° 2 Y ADJUDICACION</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957307">
        <w:rPr>
          <w:rFonts w:ascii="Arial" w:eastAsia="Times New Roman" w:hAnsi="Arial" w:cs="Arial"/>
          <w:sz w:val="20"/>
          <w:szCs w:val="20"/>
          <w:highlight w:val="yellow"/>
          <w:lang w:val="es-ES" w:eastAsia="es-ES"/>
        </w:rPr>
        <w:t>En el mismo acto, habiéndose verificado la presentación de la documentación requerida en el Sobre N° 1 y no existiendo causales que, a simple vista deriven en rechazo automático de la propuesta, y quedando pendiente la verificación de autenticidad de la documentación presentada por el área técnica, se procederá a la apertura de los Sobres N° 2 (Oferta económica).</w:t>
      </w:r>
      <w:r w:rsidRPr="001310F7">
        <w:rPr>
          <w:rFonts w:ascii="Arial" w:eastAsia="Times New Roman" w:hAnsi="Arial" w:cs="Arial"/>
          <w:sz w:val="20"/>
          <w:szCs w:val="20"/>
          <w:lang w:val="es-ES" w:eastAsia="es-ES"/>
        </w:rPr>
        <w:t xml:space="preserve"> </w:t>
      </w:r>
    </w:p>
    <w:p w:rsidR="00FC32C7" w:rsidRPr="001310F7" w:rsidRDefault="00FC32C7" w:rsidP="00DA3E27">
      <w:pPr>
        <w:tabs>
          <w:tab w:val="left" w:pos="0"/>
          <w:tab w:val="left" w:pos="1872"/>
          <w:tab w:val="left" w:pos="2160"/>
          <w:tab w:val="left" w:pos="2880"/>
        </w:tabs>
        <w:spacing w:after="0" w:line="240" w:lineRule="auto"/>
        <w:jc w:val="both"/>
        <w:rPr>
          <w:rFonts w:ascii="Arial" w:eastAsia="Times New Roman" w:hAnsi="Arial" w:cs="Arial"/>
          <w:sz w:val="20"/>
          <w:szCs w:val="20"/>
          <w:lang w:val="es-ES" w:eastAsia="es-ES"/>
        </w:rPr>
      </w:pPr>
    </w:p>
    <w:p w:rsidR="00DA3E27" w:rsidRPr="001310F7" w:rsidRDefault="00DA3E27" w:rsidP="00DA3E27">
      <w:pPr>
        <w:tabs>
          <w:tab w:val="left" w:pos="0"/>
          <w:tab w:val="left" w:pos="1872"/>
          <w:tab w:val="left" w:pos="2160"/>
          <w:tab w:val="left" w:pos="2880"/>
        </w:tabs>
        <w:spacing w:after="0" w:line="240" w:lineRule="auto"/>
        <w:jc w:val="both"/>
        <w:rPr>
          <w:rFonts w:ascii="Arial" w:eastAsia="Times New Roman" w:hAnsi="Arial" w:cs="Arial"/>
          <w:b/>
          <w:sz w:val="20"/>
          <w:szCs w:val="20"/>
          <w:lang w:val="es-ES" w:eastAsia="es-ES"/>
        </w:rPr>
      </w:pPr>
      <w:r w:rsidRPr="00957307">
        <w:rPr>
          <w:rFonts w:ascii="Arial" w:eastAsia="Times New Roman" w:hAnsi="Arial" w:cs="Arial"/>
          <w:b/>
          <w:sz w:val="20"/>
          <w:szCs w:val="20"/>
          <w:highlight w:val="yellow"/>
          <w:lang w:val="es-ES" w:eastAsia="es-ES"/>
        </w:rPr>
        <w:t xml:space="preserve">Resultará pre adjudicatario el oferente que presente </w:t>
      </w:r>
      <w:r w:rsidR="00FC32C7" w:rsidRPr="00957307">
        <w:rPr>
          <w:rFonts w:ascii="Arial" w:eastAsia="Times New Roman" w:hAnsi="Arial" w:cs="Arial"/>
          <w:b/>
          <w:sz w:val="20"/>
          <w:szCs w:val="20"/>
          <w:highlight w:val="yellow"/>
          <w:lang w:val="es-ES" w:eastAsia="es-ES"/>
        </w:rPr>
        <w:t xml:space="preserve">la </w:t>
      </w:r>
      <w:r w:rsidR="00957307" w:rsidRPr="00957307">
        <w:rPr>
          <w:rFonts w:ascii="Arial" w:eastAsia="Times New Roman" w:hAnsi="Arial" w:cs="Arial"/>
          <w:b/>
          <w:sz w:val="20"/>
          <w:szCs w:val="20"/>
          <w:highlight w:val="yellow"/>
          <w:lang w:val="es-ES" w:eastAsia="es-ES"/>
        </w:rPr>
        <w:t>mejor propuesta técnico / económica</w:t>
      </w:r>
      <w:r w:rsidRPr="00957307">
        <w:rPr>
          <w:rFonts w:ascii="Arial" w:eastAsia="Times New Roman" w:hAnsi="Arial" w:cs="Arial"/>
          <w:b/>
          <w:sz w:val="20"/>
          <w:szCs w:val="20"/>
          <w:highlight w:val="yellow"/>
          <w:lang w:val="es-ES" w:eastAsia="es-ES"/>
        </w:rPr>
        <w:t xml:space="preserve">, </w:t>
      </w:r>
      <w:r w:rsidR="00FC32C7" w:rsidRPr="00957307">
        <w:rPr>
          <w:rFonts w:ascii="Arial" w:eastAsia="Times New Roman" w:hAnsi="Arial" w:cs="Arial"/>
          <w:b/>
          <w:sz w:val="20"/>
          <w:szCs w:val="20"/>
          <w:highlight w:val="yellow"/>
          <w:lang w:val="es-ES" w:eastAsia="es-ES"/>
        </w:rPr>
        <w:t>que surja de la documentación y antecedentes presentados por la licitante</w:t>
      </w:r>
      <w:r w:rsidRPr="00957307">
        <w:rPr>
          <w:rFonts w:ascii="Arial" w:eastAsia="Times New Roman" w:hAnsi="Arial" w:cs="Arial"/>
          <w:b/>
          <w:sz w:val="20"/>
          <w:szCs w:val="20"/>
          <w:highlight w:val="yellow"/>
          <w:lang w:val="es-ES" w:eastAsia="es-ES"/>
        </w:rPr>
        <w:t>.</w:t>
      </w:r>
      <w:r w:rsidRPr="001310F7">
        <w:rPr>
          <w:rFonts w:ascii="Arial" w:eastAsia="Times New Roman" w:hAnsi="Arial" w:cs="Arial"/>
          <w:b/>
          <w:sz w:val="20"/>
          <w:szCs w:val="20"/>
          <w:lang w:val="es-ES" w:eastAsia="es-ES"/>
        </w:rPr>
        <w:t xml:space="preserve"> </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_tradnl"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_tradnl" w:eastAsia="es-ES"/>
        </w:rPr>
      </w:pPr>
      <w:r w:rsidRPr="001310F7">
        <w:rPr>
          <w:rFonts w:ascii="Arial" w:eastAsia="Times New Roman" w:hAnsi="Arial" w:cs="Arial"/>
          <w:b/>
          <w:sz w:val="20"/>
          <w:szCs w:val="20"/>
          <w:lang w:val="es-ES_tradnl" w:eastAsia="es-ES"/>
        </w:rPr>
        <w:t>ARTÍCULO 9º.- FONDO DE REPARO</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El fondo de reparo se establece en un 5% del monto de contrato.</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_tradnl" w:eastAsia="es-ES"/>
        </w:rPr>
      </w:pPr>
      <w:r w:rsidRPr="001310F7">
        <w:rPr>
          <w:rFonts w:ascii="Arial" w:eastAsia="Times New Roman" w:hAnsi="Arial" w:cs="Arial"/>
          <w:b/>
          <w:sz w:val="20"/>
          <w:szCs w:val="20"/>
          <w:lang w:val="es-ES_tradnl" w:eastAsia="es-ES"/>
        </w:rPr>
        <w:t>ARTÍCULO 10º.- FORMA DE PAGO</w:t>
      </w:r>
    </w:p>
    <w:p w:rsidR="00957307" w:rsidRPr="00D51345" w:rsidRDefault="00957307" w:rsidP="0095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right="53"/>
        <w:jc w:val="both"/>
        <w:outlineLvl w:val="0"/>
        <w:rPr>
          <w:rFonts w:ascii="Times New Roman" w:eastAsia="Times New Roman" w:hAnsi="Times New Roman"/>
          <w:lang w:val="es-ES_tradnl" w:eastAsia="es-ES"/>
        </w:rPr>
      </w:pPr>
      <w:r w:rsidRPr="0087049A">
        <w:rPr>
          <w:rFonts w:ascii="Times New Roman" w:eastAsia="Times New Roman" w:hAnsi="Times New Roman"/>
          <w:highlight w:val="yellow"/>
          <w:lang w:val="es-ES_tradnl" w:eastAsia="es-ES"/>
        </w:rPr>
        <w:t>Se pr</w:t>
      </w:r>
      <w:r>
        <w:rPr>
          <w:rFonts w:ascii="Times New Roman" w:eastAsia="Times New Roman" w:hAnsi="Times New Roman"/>
          <w:highlight w:val="yellow"/>
          <w:lang w:val="es-ES_tradnl" w:eastAsia="es-ES"/>
        </w:rPr>
        <w:t>evé un anticipo financiero del 20</w:t>
      </w:r>
      <w:r w:rsidRPr="0087049A">
        <w:rPr>
          <w:rFonts w:ascii="Times New Roman" w:eastAsia="Times New Roman" w:hAnsi="Times New Roman"/>
          <w:highlight w:val="yellow"/>
          <w:lang w:val="es-ES_tradnl" w:eastAsia="es-ES"/>
        </w:rPr>
        <w:t xml:space="preserve"> % del monto del contrato que se amortizara en forma proporcional en los certificados subsiguientes. Los certificados se pagarán dentro de los </w:t>
      </w:r>
      <w:r>
        <w:rPr>
          <w:rFonts w:ascii="Times New Roman" w:eastAsia="Times New Roman" w:hAnsi="Times New Roman"/>
          <w:highlight w:val="yellow"/>
          <w:lang w:val="es-ES_tradnl" w:eastAsia="es-ES"/>
        </w:rPr>
        <w:t>30</w:t>
      </w:r>
      <w:r w:rsidRPr="0087049A">
        <w:rPr>
          <w:rFonts w:ascii="Times New Roman" w:eastAsia="Times New Roman" w:hAnsi="Times New Roman"/>
          <w:highlight w:val="yellow"/>
          <w:lang w:val="es-ES_tradnl" w:eastAsia="es-ES"/>
        </w:rPr>
        <w:t xml:space="preserve"> días de la fech</w:t>
      </w:r>
      <w:r>
        <w:rPr>
          <w:rFonts w:ascii="Times New Roman" w:eastAsia="Times New Roman" w:hAnsi="Times New Roman"/>
          <w:highlight w:val="yellow"/>
          <w:lang w:val="es-ES_tradnl" w:eastAsia="es-ES"/>
        </w:rPr>
        <w:t>a de su correspondiente factura</w:t>
      </w:r>
      <w:r>
        <w:rPr>
          <w:rFonts w:ascii="Times New Roman" w:eastAsia="Times New Roman" w:hAnsi="Times New Roman"/>
          <w:lang w:val="es-ES_tradnl" w:eastAsia="es-ES"/>
        </w:rPr>
        <w:t xml:space="preserve"> según </w:t>
      </w:r>
      <w:r w:rsidRPr="001310F7">
        <w:rPr>
          <w:rFonts w:ascii="Arial" w:eastAsia="Times New Roman" w:hAnsi="Arial" w:cs="Arial"/>
          <w:sz w:val="20"/>
          <w:szCs w:val="20"/>
          <w:lang w:val="es-ES_tradnl" w:eastAsia="es-ES"/>
        </w:rPr>
        <w:t>avance de obra</w:t>
      </w:r>
      <w:r>
        <w:rPr>
          <w:rFonts w:ascii="Arial" w:eastAsia="Times New Roman" w:hAnsi="Arial" w:cs="Arial"/>
          <w:sz w:val="20"/>
          <w:szCs w:val="20"/>
          <w:lang w:val="es-ES_tradnl" w:eastAsia="es-ES"/>
        </w:rPr>
        <w:t>.</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sz w:val="20"/>
          <w:szCs w:val="20"/>
          <w:lang w:val="es-ES_tradnl"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_tradnl" w:eastAsia="es-ES"/>
        </w:rPr>
      </w:pPr>
      <w:r w:rsidRPr="001310F7">
        <w:rPr>
          <w:rFonts w:ascii="Arial" w:eastAsia="Times New Roman" w:hAnsi="Arial" w:cs="Arial"/>
          <w:b/>
          <w:sz w:val="20"/>
          <w:szCs w:val="20"/>
          <w:lang w:val="es-ES_tradnl" w:eastAsia="es-ES"/>
        </w:rPr>
        <w:lastRenderedPageBreak/>
        <w:t>ARTÍCULO 11º.- PLAZO DE GARANTÌA</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El plazo de garantía se fija en 12 meses.</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sz w:val="20"/>
          <w:szCs w:val="20"/>
          <w:lang w:val="es-ES_tradnl" w:eastAsia="es-ES"/>
        </w:rPr>
      </w:pPr>
    </w:p>
    <w:p w:rsidR="00DA3E27" w:rsidRPr="001310F7" w:rsidRDefault="00DA3E27" w:rsidP="00DA3E27">
      <w:pPr>
        <w:spacing w:after="0" w:line="240" w:lineRule="auto"/>
        <w:rPr>
          <w:rFonts w:ascii="Arial" w:eastAsia="Times New Roman" w:hAnsi="Arial" w:cs="Arial"/>
          <w:b/>
          <w:sz w:val="20"/>
          <w:szCs w:val="20"/>
          <w:lang w:val="es-ES_tradnl" w:eastAsia="es-ES"/>
        </w:rPr>
      </w:pPr>
      <w:r w:rsidRPr="001310F7">
        <w:rPr>
          <w:rFonts w:ascii="Arial" w:eastAsia="Times New Roman" w:hAnsi="Arial" w:cs="Arial"/>
          <w:b/>
          <w:sz w:val="20"/>
          <w:szCs w:val="20"/>
          <w:lang w:val="es-ES_tradnl" w:eastAsia="es-ES"/>
        </w:rPr>
        <w:t xml:space="preserve">ARTÍCULO 12º.- SITUACIÓN FISCAL </w:t>
      </w:r>
    </w:p>
    <w:p w:rsidR="00DA3E27" w:rsidRPr="001310F7" w:rsidRDefault="00DA3E27" w:rsidP="00DA3E27">
      <w:pPr>
        <w:spacing w:after="0" w:line="240" w:lineRule="auto"/>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Rige la </w:t>
      </w:r>
      <w:r w:rsidRPr="001310F7">
        <w:rPr>
          <w:rFonts w:ascii="Arial" w:eastAsia="Times New Roman" w:hAnsi="Arial" w:cs="Arial"/>
          <w:b/>
          <w:sz w:val="20"/>
          <w:szCs w:val="20"/>
          <w:lang w:val="es-ES_tradnl" w:eastAsia="es-ES"/>
        </w:rPr>
        <w:t>“Resolución General 4164. E/2017. Sector Público. Proveedores.</w:t>
      </w:r>
      <w:r w:rsidRPr="001310F7">
        <w:rPr>
          <w:rFonts w:ascii="Arial" w:eastAsia="Times New Roman" w:hAnsi="Arial" w:cs="Arial"/>
          <w:b/>
          <w:i/>
          <w:sz w:val="20"/>
          <w:szCs w:val="20"/>
          <w:lang w:val="es-ES_tradnl" w:eastAsia="ar-SA"/>
        </w:rPr>
        <w:t xml:space="preserve"> </w:t>
      </w:r>
      <w:r w:rsidRPr="001310F7">
        <w:rPr>
          <w:rFonts w:ascii="Arial" w:eastAsia="Times New Roman" w:hAnsi="Arial" w:cs="Arial"/>
          <w:b/>
          <w:sz w:val="20"/>
          <w:szCs w:val="20"/>
          <w:lang w:val="es-ES_tradnl" w:eastAsia="es-ES"/>
        </w:rPr>
        <w:t>Incumplimientos Fiscales”</w:t>
      </w:r>
      <w:r w:rsidRPr="001310F7">
        <w:rPr>
          <w:rFonts w:ascii="Arial" w:eastAsia="Times New Roman" w:hAnsi="Arial" w:cs="Arial"/>
          <w:sz w:val="20"/>
          <w:szCs w:val="20"/>
          <w:lang w:val="es-ES_tradnl" w:eastAsia="es-ES"/>
        </w:rPr>
        <w:t xml:space="preserve"> implementada por la AFIP con vigencia a partir del 01/12/17. Decretos</w:t>
      </w:r>
      <w:r w:rsidRPr="001310F7">
        <w:rPr>
          <w:rFonts w:ascii="Arial" w:eastAsia="Times New Roman" w:hAnsi="Arial" w:cs="Arial"/>
          <w:sz w:val="20"/>
          <w:szCs w:val="20"/>
          <w:lang w:val="es-ES_tradnl" w:eastAsia="ar-SA"/>
        </w:rPr>
        <w:t xml:space="preserve"> </w:t>
      </w:r>
      <w:r w:rsidRPr="001310F7">
        <w:rPr>
          <w:rFonts w:ascii="Arial" w:eastAsia="Times New Roman" w:hAnsi="Arial" w:cs="Arial"/>
          <w:sz w:val="20"/>
          <w:szCs w:val="20"/>
          <w:lang w:val="es-ES_tradnl" w:eastAsia="es-ES"/>
        </w:rPr>
        <w:t>N° 1023/01, sus modificatorios y complementarios y N° 1030/16. Incumplimientos tributarios y/o</w:t>
      </w:r>
      <w:r w:rsidRPr="001310F7">
        <w:rPr>
          <w:rFonts w:ascii="Arial" w:eastAsia="Times New Roman" w:hAnsi="Arial" w:cs="Arial"/>
          <w:sz w:val="20"/>
          <w:szCs w:val="20"/>
          <w:lang w:val="es-ES_tradnl" w:eastAsia="ar-SA"/>
        </w:rPr>
        <w:t xml:space="preserve"> </w:t>
      </w:r>
      <w:r w:rsidRPr="001310F7">
        <w:rPr>
          <w:rFonts w:ascii="Arial" w:eastAsia="Times New Roman" w:hAnsi="Arial" w:cs="Arial"/>
          <w:sz w:val="20"/>
          <w:szCs w:val="20"/>
          <w:lang w:val="es-ES_tradnl" w:eastAsia="es-ES"/>
        </w:rPr>
        <w:t>previsionales. Resolución General N° 1.814 Certificado y sus modificaciones “certificado fiscal para</w:t>
      </w:r>
      <w:r w:rsidRPr="001310F7">
        <w:rPr>
          <w:rFonts w:ascii="Arial" w:eastAsia="Times New Roman" w:hAnsi="Arial" w:cs="Arial"/>
          <w:sz w:val="20"/>
          <w:szCs w:val="20"/>
          <w:lang w:val="es-ES_tradnl" w:eastAsia="ar-SA"/>
        </w:rPr>
        <w:t xml:space="preserve"> </w:t>
      </w:r>
      <w:r w:rsidRPr="001310F7">
        <w:rPr>
          <w:rFonts w:ascii="Arial" w:eastAsia="Times New Roman" w:hAnsi="Arial" w:cs="Arial"/>
          <w:sz w:val="20"/>
          <w:szCs w:val="20"/>
          <w:lang w:val="es-ES_tradnl" w:eastAsia="es-ES"/>
        </w:rPr>
        <w:t xml:space="preserve">contratar”. Su sustitución. </w:t>
      </w:r>
    </w:p>
    <w:p w:rsidR="00DA3E27" w:rsidRPr="001310F7" w:rsidRDefault="00DA3E27" w:rsidP="00DA3E27">
      <w:pPr>
        <w:suppressAutoHyphens/>
        <w:jc w:val="both"/>
        <w:rPr>
          <w:rFonts w:ascii="Arial" w:eastAsia="Times New Roman" w:hAnsi="Arial" w:cs="Arial"/>
          <w:sz w:val="20"/>
          <w:szCs w:val="20"/>
          <w:lang w:val="es-ES" w:eastAsia="ar-SA"/>
        </w:rPr>
      </w:pPr>
      <w:r w:rsidRPr="001310F7">
        <w:rPr>
          <w:rFonts w:ascii="Arial" w:hAnsi="Arial" w:cs="Arial"/>
          <w:sz w:val="20"/>
          <w:szCs w:val="20"/>
          <w:lang w:eastAsia="ar-SA"/>
        </w:rPr>
        <w:t xml:space="preserve">                </w:t>
      </w:r>
      <w:r w:rsidRPr="001310F7">
        <w:rPr>
          <w:rFonts w:ascii="Arial" w:hAnsi="Arial" w:cs="Arial"/>
          <w:b/>
          <w:sz w:val="20"/>
          <w:szCs w:val="20"/>
          <w:lang w:eastAsia="ar-SA"/>
        </w:rPr>
        <w:t>12.1</w:t>
      </w:r>
      <w:r w:rsidRPr="001310F7">
        <w:rPr>
          <w:rFonts w:ascii="Arial" w:hAnsi="Arial" w:cs="Arial"/>
          <w:sz w:val="20"/>
          <w:szCs w:val="20"/>
          <w:lang w:eastAsia="ar-SA"/>
        </w:rPr>
        <w:t xml:space="preserve"> Se </w:t>
      </w:r>
      <w:r w:rsidRPr="001310F7">
        <w:rPr>
          <w:rFonts w:ascii="Arial" w:eastAsia="Times New Roman" w:hAnsi="Arial" w:cs="Arial"/>
          <w:sz w:val="20"/>
          <w:szCs w:val="20"/>
          <w:lang w:val="es-ES" w:eastAsia="ar-SA"/>
        </w:rPr>
        <w:t>solicita que los oferentes antes de hacer su presentación verifiquen su “</w:t>
      </w:r>
      <w:r w:rsidRPr="001310F7">
        <w:rPr>
          <w:rFonts w:ascii="Arial" w:eastAsia="Times New Roman" w:hAnsi="Arial" w:cs="Arial"/>
          <w:b/>
          <w:sz w:val="20"/>
          <w:szCs w:val="20"/>
          <w:u w:val="single"/>
          <w:lang w:val="es-ES" w:eastAsia="ar-SA"/>
        </w:rPr>
        <w:t>SISTEMA DE CUENTAS TRIBUTARIAS – CONTRIBUYENTE”</w:t>
      </w:r>
      <w:r w:rsidRPr="001310F7">
        <w:rPr>
          <w:rFonts w:ascii="Arial" w:eastAsia="Times New Roman" w:hAnsi="Arial" w:cs="Arial"/>
          <w:b/>
          <w:sz w:val="20"/>
          <w:szCs w:val="20"/>
          <w:lang w:val="es-ES" w:eastAsia="ar-SA"/>
        </w:rPr>
        <w:t>.</w:t>
      </w:r>
      <w:r w:rsidRPr="001310F7">
        <w:rPr>
          <w:rFonts w:ascii="Arial" w:hAnsi="Arial" w:cs="Arial"/>
          <w:b/>
          <w:sz w:val="20"/>
          <w:szCs w:val="20"/>
          <w:lang w:eastAsia="ar-SA"/>
        </w:rPr>
        <w:t xml:space="preserve"> (Entrar en Afip con clave fiscal. Sistema de Cuentas Tributarias. Cuenta corriente. Estado de cumplimiento) e imprimir pantalla.</w:t>
      </w:r>
    </w:p>
    <w:p w:rsidR="00DA3E27" w:rsidRPr="001310F7" w:rsidRDefault="00DA3E27" w:rsidP="00DA3E27">
      <w:pPr>
        <w:spacing w:after="0" w:line="240" w:lineRule="auto"/>
        <w:rPr>
          <w:rFonts w:ascii="Arial" w:eastAsia="Times New Roman" w:hAnsi="Arial" w:cs="Arial"/>
          <w:b/>
          <w:sz w:val="20"/>
          <w:szCs w:val="20"/>
          <w:lang w:val="es-ES_tradnl" w:eastAsia="es-ES"/>
        </w:rPr>
      </w:pPr>
      <w:r w:rsidRPr="001310F7">
        <w:rPr>
          <w:rFonts w:ascii="Arial" w:eastAsia="Times New Roman" w:hAnsi="Arial" w:cs="Arial"/>
          <w:b/>
          <w:sz w:val="20"/>
          <w:szCs w:val="20"/>
          <w:lang w:val="es-ES_tradnl" w:eastAsia="es-ES"/>
        </w:rPr>
        <w:t xml:space="preserve">ARTÍCULO 13º.- RECHAZO DE LAS OFERTAS </w:t>
      </w:r>
    </w:p>
    <w:p w:rsidR="00DA3E27" w:rsidRPr="001310F7" w:rsidRDefault="00DA3E27" w:rsidP="00DA3E27">
      <w:pPr>
        <w:spacing w:after="0" w:line="240" w:lineRule="auto"/>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Además de lo establecido en el art. 83° del P.C.G., de acuerdo a lo establecido en el art. 6° del P.C.P. serán objeto de desestimación las ofertas que carecieran de: </w:t>
      </w:r>
    </w:p>
    <w:p w:rsidR="00DA3E27" w:rsidRPr="001310F7" w:rsidRDefault="00DA3E27" w:rsidP="00DA3E27">
      <w:pPr>
        <w:spacing w:after="0" w:line="240" w:lineRule="auto"/>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inc. e) Un ejemplar del PLIEGO y, en su caso, de las circulares aclaratorias; firmado en todas sus hojas.</w:t>
      </w:r>
    </w:p>
    <w:p w:rsidR="00DA3E27" w:rsidRPr="001310F7" w:rsidRDefault="00DA3E27" w:rsidP="00DA3E27">
      <w:pPr>
        <w:spacing w:after="0" w:line="240" w:lineRule="auto"/>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inc. f) Constitución de garantía de mantenimiento de oferta; o esta fuera insuficiente;</w:t>
      </w:r>
    </w:p>
    <w:p w:rsidR="00DA3E27" w:rsidRPr="001310F7" w:rsidRDefault="00DA3E27" w:rsidP="00DA3E27">
      <w:pPr>
        <w:spacing w:after="0" w:line="240" w:lineRule="auto"/>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inc. j) Fotocopia formulario 931 SUSS. Certificado por escribano</w:t>
      </w:r>
    </w:p>
    <w:p w:rsidR="00DA3E27" w:rsidRPr="001310F7" w:rsidRDefault="00DA3E27" w:rsidP="00DA3E27">
      <w:pPr>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inc. k) </w:t>
      </w:r>
      <w:r w:rsidRPr="001310F7">
        <w:rPr>
          <w:rFonts w:ascii="Arial" w:eastAsia="Times New Roman" w:hAnsi="Arial" w:cs="Arial"/>
          <w:sz w:val="20"/>
          <w:szCs w:val="20"/>
          <w:lang w:eastAsia="es-ES"/>
        </w:rPr>
        <w:t xml:space="preserve">Constancia de inscripción del oferente en el Registro de Proveedores de la Municipalidad de San Miguel o, en su defecto, constancia de inscripción en trámite. </w:t>
      </w:r>
    </w:p>
    <w:p w:rsidR="00DA3E27" w:rsidRPr="001310F7" w:rsidRDefault="00DA3E27" w:rsidP="00DA3E27">
      <w:pPr>
        <w:spacing w:after="0" w:line="240" w:lineRule="auto"/>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                </w:t>
      </w:r>
      <w:r w:rsidRPr="001310F7">
        <w:rPr>
          <w:rFonts w:ascii="Arial" w:eastAsia="Times New Roman" w:hAnsi="Arial" w:cs="Arial"/>
          <w:b/>
          <w:sz w:val="20"/>
          <w:szCs w:val="20"/>
          <w:lang w:val="es-ES_tradnl" w:eastAsia="es-ES"/>
        </w:rPr>
        <w:t>13.1</w:t>
      </w:r>
      <w:r w:rsidRPr="001310F7">
        <w:rPr>
          <w:rFonts w:ascii="Arial" w:eastAsia="Times New Roman" w:hAnsi="Arial" w:cs="Arial"/>
          <w:sz w:val="20"/>
          <w:szCs w:val="20"/>
          <w:lang w:val="es-ES_tradnl" w:eastAsia="es-ES"/>
        </w:rPr>
        <w:t xml:space="preserve"> La oferta quedará condicionada al resultado que se obtenga de la consulta on-line por parte del Municipio sobre la existencia o no de incumplimientos tributarios y/o previsionales de los proveedores en el Régimen de Contrataciones de la Administración Nacional. </w:t>
      </w:r>
    </w:p>
    <w:p w:rsidR="00DA3E27" w:rsidRPr="001310F7" w:rsidRDefault="00DA3E27" w:rsidP="00DA3E27">
      <w:pPr>
        <w:spacing w:after="0" w:line="240" w:lineRule="auto"/>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                </w:t>
      </w:r>
      <w:r w:rsidRPr="001310F7">
        <w:rPr>
          <w:rFonts w:ascii="Arial" w:eastAsia="Times New Roman" w:hAnsi="Arial" w:cs="Arial"/>
          <w:b/>
          <w:sz w:val="20"/>
          <w:szCs w:val="20"/>
          <w:lang w:val="es-ES_tradnl" w:eastAsia="es-ES"/>
        </w:rPr>
        <w:t>13.1.1</w:t>
      </w:r>
      <w:r w:rsidRPr="001310F7">
        <w:rPr>
          <w:rFonts w:ascii="Arial" w:eastAsia="Times New Roman" w:hAnsi="Arial" w:cs="Arial"/>
          <w:sz w:val="20"/>
          <w:szCs w:val="20"/>
          <w:lang w:val="es-ES_tradnl" w:eastAsia="es-ES"/>
        </w:rPr>
        <w:t xml:space="preserve"> En caso de no estar activas las herramientas informáticas, esta consulta será realizada en el momento oportuno.</w:t>
      </w:r>
    </w:p>
    <w:p w:rsidR="00DA3E27" w:rsidRPr="001310F7" w:rsidRDefault="00DA3E27" w:rsidP="00DA3E27">
      <w:pPr>
        <w:spacing w:after="0" w:line="240" w:lineRule="auto"/>
        <w:rPr>
          <w:rFonts w:ascii="Arial" w:eastAsia="Times New Roman" w:hAnsi="Arial" w:cs="Arial"/>
          <w:sz w:val="20"/>
          <w:szCs w:val="20"/>
          <w:lang w:val="es-ES_tradnl" w:eastAsia="es-ES"/>
        </w:rPr>
      </w:pPr>
      <w:r w:rsidRPr="001310F7">
        <w:rPr>
          <w:rFonts w:ascii="Arial" w:eastAsia="Times New Roman" w:hAnsi="Arial" w:cs="Arial"/>
          <w:sz w:val="20"/>
          <w:szCs w:val="20"/>
          <w:lang w:val="es-ES_tradnl" w:eastAsia="es-ES"/>
        </w:rPr>
        <w:t xml:space="preserve">                </w:t>
      </w:r>
      <w:r w:rsidRPr="001310F7">
        <w:rPr>
          <w:rFonts w:ascii="Arial" w:eastAsia="Times New Roman" w:hAnsi="Arial" w:cs="Arial"/>
          <w:b/>
          <w:sz w:val="20"/>
          <w:szCs w:val="20"/>
          <w:lang w:val="es-ES_tradnl" w:eastAsia="es-ES"/>
        </w:rPr>
        <w:t>13.1.2</w:t>
      </w:r>
      <w:r w:rsidRPr="001310F7">
        <w:rPr>
          <w:rFonts w:ascii="Arial" w:eastAsia="Times New Roman" w:hAnsi="Arial" w:cs="Arial"/>
          <w:sz w:val="20"/>
          <w:szCs w:val="20"/>
          <w:lang w:val="es-ES_tradnl" w:eastAsia="es-ES"/>
        </w:rPr>
        <w:t xml:space="preserve"> Hecha la consulta, si la firma oferente registrara incumplimientos ante AFIP, contará con tres (3) días hábiles para su regularización. Transcurrido dicho período y de persistir la irregularidad, la oferta será rechazada automáticamente.</w:t>
      </w:r>
    </w:p>
    <w:p w:rsidR="00DA3E27" w:rsidRPr="001310F7" w:rsidRDefault="00DA3E27" w:rsidP="00DA3E27">
      <w:pPr>
        <w:spacing w:after="0" w:line="240" w:lineRule="auto"/>
        <w:rPr>
          <w:rFonts w:ascii="Arial" w:eastAsia="Times New Roman" w:hAnsi="Arial" w:cs="Arial"/>
          <w:sz w:val="20"/>
          <w:szCs w:val="20"/>
          <w:lang w:val="es-ES_tradnl"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 w:eastAsia="es-ES"/>
        </w:rPr>
      </w:pPr>
      <w:r w:rsidRPr="001310F7">
        <w:rPr>
          <w:rFonts w:ascii="Arial" w:eastAsia="Times New Roman" w:hAnsi="Arial" w:cs="Arial"/>
          <w:b/>
          <w:sz w:val="20"/>
          <w:szCs w:val="20"/>
          <w:lang w:val="es-ES" w:eastAsia="es-ES"/>
        </w:rPr>
        <w:t>ARTÍCULO 14º.- CARTEL DE OBRA</w:t>
      </w:r>
    </w:p>
    <w:p w:rsidR="00DA3E27" w:rsidRPr="001310F7" w:rsidRDefault="00DA3E27" w:rsidP="00DA3E27">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El adjudicatario deberá colocar cuatro carteles en cada frente de obra de 2m de altura por 3m de ancho cuya leyenda y formatos, serán oportunamente indicadas por la inspección y se colocarán en los lugares que esta indique. </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0"/>
        <w:rPr>
          <w:rFonts w:ascii="Arial" w:hAnsi="Arial" w:cs="Arial"/>
          <w:b/>
          <w:sz w:val="20"/>
          <w:szCs w:val="20"/>
          <w:lang w:val="es-ES_tradnl"/>
        </w:rPr>
      </w:pPr>
    </w:p>
    <w:p w:rsidR="00E27BF7" w:rsidRPr="001310F7" w:rsidRDefault="00E27BF7" w:rsidP="00E27B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b/>
          <w:sz w:val="20"/>
          <w:szCs w:val="20"/>
          <w:lang w:val="es-ES" w:eastAsia="es-ES"/>
        </w:rPr>
      </w:pPr>
      <w:r w:rsidRPr="001310F7">
        <w:rPr>
          <w:rFonts w:ascii="Arial" w:eastAsia="Times New Roman" w:hAnsi="Arial" w:cs="Arial"/>
          <w:b/>
          <w:sz w:val="20"/>
          <w:szCs w:val="20"/>
          <w:lang w:val="es-ES" w:eastAsia="es-ES"/>
        </w:rPr>
        <w:t>ARTICULO 15° - IMPUGNACIONES</w:t>
      </w:r>
    </w:p>
    <w:p w:rsidR="00E27BF7" w:rsidRPr="001310F7" w:rsidRDefault="00E27BF7" w:rsidP="00E27BF7">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 xml:space="preserve">Los oferentes podrán formular impugnaciones fundadas a la adjudicación dentro del término de cuarenta y ocho horas mediante la presentación </w:t>
      </w:r>
      <w:r w:rsidR="00035270" w:rsidRPr="001310F7">
        <w:rPr>
          <w:rFonts w:ascii="Arial" w:eastAsia="Times New Roman" w:hAnsi="Arial" w:cs="Arial"/>
          <w:sz w:val="20"/>
          <w:szCs w:val="20"/>
          <w:lang w:val="es-ES" w:eastAsia="es-ES"/>
        </w:rPr>
        <w:t xml:space="preserve">por escrito </w:t>
      </w:r>
      <w:r w:rsidRPr="001310F7">
        <w:rPr>
          <w:rFonts w:ascii="Arial" w:eastAsia="Times New Roman" w:hAnsi="Arial" w:cs="Arial"/>
          <w:sz w:val="20"/>
          <w:szCs w:val="20"/>
          <w:lang w:val="es-ES" w:eastAsia="es-ES"/>
        </w:rPr>
        <w:t xml:space="preserve">por </w:t>
      </w:r>
      <w:r w:rsidR="00035270" w:rsidRPr="001310F7">
        <w:rPr>
          <w:rFonts w:ascii="Arial" w:eastAsia="Times New Roman" w:hAnsi="Arial" w:cs="Arial"/>
          <w:sz w:val="20"/>
          <w:szCs w:val="20"/>
          <w:lang w:val="es-ES" w:eastAsia="es-ES"/>
        </w:rPr>
        <w:t xml:space="preserve">ante la </w:t>
      </w:r>
      <w:r w:rsidRPr="001310F7">
        <w:rPr>
          <w:rFonts w:ascii="Arial" w:eastAsia="Times New Roman" w:hAnsi="Arial" w:cs="Arial"/>
          <w:sz w:val="20"/>
          <w:szCs w:val="20"/>
          <w:lang w:val="es-ES" w:eastAsia="es-ES"/>
        </w:rPr>
        <w:t xml:space="preserve">Mesa de Entradas del Municipio de San Miguel. Dicha presentación deberá integrarse mediante el depósito en efectivo, en concepto de garantía por impugnación, equivalente al 10% del monto del presupuesto oficial. </w:t>
      </w:r>
    </w:p>
    <w:p w:rsidR="00E27BF7" w:rsidRPr="001310F7" w:rsidRDefault="00E27BF7" w:rsidP="00E27BF7">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jc w:val="both"/>
        <w:rPr>
          <w:rFonts w:ascii="Arial" w:eastAsia="Times New Roman" w:hAnsi="Arial" w:cs="Arial"/>
          <w:sz w:val="20"/>
          <w:szCs w:val="20"/>
          <w:lang w:val="es-ES" w:eastAsia="es-ES"/>
        </w:rPr>
      </w:pPr>
      <w:r w:rsidRPr="001310F7">
        <w:rPr>
          <w:rFonts w:ascii="Arial" w:eastAsia="Times New Roman" w:hAnsi="Arial" w:cs="Arial"/>
          <w:sz w:val="20"/>
          <w:szCs w:val="20"/>
          <w:lang w:val="es-ES" w:eastAsia="es-ES"/>
        </w:rPr>
        <w:t>La providencia o no de las impugnaciones será, por la autoridad competente, con intervención del departamento legal.</w:t>
      </w: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0"/>
        <w:rPr>
          <w:rFonts w:ascii="Arial" w:hAnsi="Arial" w:cs="Arial"/>
          <w:b/>
          <w:sz w:val="20"/>
          <w:szCs w:val="20"/>
          <w:lang w:val="es-ES_tradnl"/>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0"/>
        <w:rPr>
          <w:rFonts w:ascii="Arial" w:hAnsi="Arial" w:cs="Arial"/>
          <w:b/>
          <w:sz w:val="20"/>
          <w:szCs w:val="20"/>
          <w:lang w:val="es-ES_tradnl"/>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outlineLvl w:val="0"/>
        <w:rPr>
          <w:rFonts w:ascii="Arial" w:eastAsia="Times New Roman" w:hAnsi="Arial" w:cs="Arial"/>
          <w:lang w:val="es-ES_tradnl" w:eastAsia="es-ES"/>
        </w:rPr>
      </w:pPr>
    </w:p>
    <w:p w:rsidR="00DA3E27" w:rsidRPr="001310F7" w:rsidRDefault="00DA3E27" w:rsidP="00DA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eastAsia="Times New Roman" w:hAnsi="Arial" w:cs="Arial"/>
          <w:b/>
          <w:lang w:val="es-ES_tradnl" w:eastAsia="es-ES"/>
        </w:rPr>
      </w:pPr>
    </w:p>
    <w:p w:rsidR="00DA3E27" w:rsidRPr="001310F7" w:rsidRDefault="00DA3E27" w:rsidP="00DA3E27">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jc w:val="both"/>
        <w:rPr>
          <w:rFonts w:ascii="Arial" w:eastAsia="Times New Roman" w:hAnsi="Arial" w:cs="Arial"/>
          <w:lang w:val="es-ES" w:eastAsia="es-ES"/>
        </w:rPr>
      </w:pPr>
      <w:r w:rsidRPr="001310F7">
        <w:rPr>
          <w:rFonts w:ascii="Arial" w:eastAsia="Times New Roman" w:hAnsi="Arial" w:cs="Arial"/>
          <w:u w:val="single"/>
          <w:lang w:eastAsia="es-ES"/>
        </w:rPr>
        <w:br w:type="page"/>
      </w:r>
      <w:r w:rsidRPr="001310F7">
        <w:rPr>
          <w:rFonts w:ascii="Arial" w:eastAsia="Times New Roman" w:hAnsi="Arial" w:cs="Arial"/>
          <w:lang w:val="es-ES" w:eastAsia="es-ES"/>
        </w:rPr>
        <w:lastRenderedPageBreak/>
        <w:t xml:space="preserve">(Membrete de </w:t>
      </w:r>
      <w:smartTag w:uri="urn:schemas-microsoft-com:office:smarttags" w:element="PersonName">
        <w:smartTagPr>
          <w:attr w:name="ProductID" w:val="la Empresa"/>
        </w:smartTagPr>
        <w:r w:rsidRPr="001310F7">
          <w:rPr>
            <w:rFonts w:ascii="Arial" w:eastAsia="Times New Roman" w:hAnsi="Arial" w:cs="Arial"/>
            <w:lang w:val="es-ES" w:eastAsia="es-ES"/>
          </w:rPr>
          <w:t>la Empresa</w:t>
        </w:r>
      </w:smartTag>
      <w:r w:rsidRPr="001310F7">
        <w:rPr>
          <w:rFonts w:ascii="Arial" w:eastAsia="Times New Roman" w:hAnsi="Arial" w:cs="Arial"/>
          <w:lang w:val="es-ES" w:eastAsia="es-ES"/>
        </w:rPr>
        <w:t>)</w:t>
      </w:r>
    </w:p>
    <w:p w:rsidR="00DA3E27" w:rsidRPr="001310F7" w:rsidRDefault="00DA3E27" w:rsidP="00DA3E27">
      <w:pPr>
        <w:spacing w:after="0" w:line="240" w:lineRule="auto"/>
        <w:jc w:val="both"/>
        <w:rPr>
          <w:rFonts w:ascii="Arial" w:eastAsia="Times New Roman" w:hAnsi="Arial" w:cs="Arial"/>
          <w:lang w:val="es-ES" w:eastAsia="es-ES"/>
        </w:rPr>
      </w:pPr>
    </w:p>
    <w:p w:rsidR="00DA3E27" w:rsidRPr="001310F7" w:rsidRDefault="00DA3E27" w:rsidP="00DA3E27">
      <w:pPr>
        <w:spacing w:after="0" w:line="240" w:lineRule="auto"/>
        <w:jc w:val="both"/>
        <w:rPr>
          <w:rFonts w:ascii="Arial" w:eastAsia="Times New Roman" w:hAnsi="Arial" w:cs="Arial"/>
          <w:lang w:val="es-ES" w:eastAsia="es-ES"/>
        </w:rPr>
      </w:pPr>
    </w:p>
    <w:p w:rsidR="00DA3E27" w:rsidRPr="001310F7" w:rsidRDefault="00DA3E27" w:rsidP="00DA3E27">
      <w:pPr>
        <w:spacing w:after="0" w:line="240" w:lineRule="auto"/>
        <w:jc w:val="center"/>
        <w:rPr>
          <w:rFonts w:ascii="Arial" w:eastAsia="Times New Roman" w:hAnsi="Arial" w:cs="Arial"/>
          <w:lang w:val="es-ES" w:eastAsia="es-ES"/>
        </w:rPr>
      </w:pPr>
      <w:r w:rsidRPr="001310F7">
        <w:rPr>
          <w:rFonts w:ascii="Arial" w:eastAsia="Times New Roman" w:hAnsi="Arial" w:cs="Arial"/>
          <w:lang w:val="es-ES" w:eastAsia="es-ES"/>
        </w:rPr>
        <w:t>CARTA DE PRESENTACIÓN</w:t>
      </w:r>
    </w:p>
    <w:p w:rsidR="00DA3E27" w:rsidRPr="001310F7" w:rsidRDefault="00DA3E27" w:rsidP="00DA3E27">
      <w:pPr>
        <w:spacing w:after="0" w:line="240" w:lineRule="auto"/>
        <w:jc w:val="both"/>
        <w:rPr>
          <w:rFonts w:ascii="Arial" w:eastAsia="Times New Roman" w:hAnsi="Arial" w:cs="Arial"/>
          <w:lang w:val="es-ES" w:eastAsia="es-ES"/>
        </w:rPr>
      </w:pPr>
    </w:p>
    <w:p w:rsidR="00DA3E27" w:rsidRPr="001310F7" w:rsidRDefault="00DA3E27" w:rsidP="00DA3E27">
      <w:pPr>
        <w:spacing w:after="0" w:line="240" w:lineRule="auto"/>
        <w:jc w:val="both"/>
        <w:rPr>
          <w:rFonts w:ascii="Arial" w:eastAsia="Times New Roman" w:hAnsi="Arial" w:cs="Arial"/>
          <w:lang w:val="es-ES" w:eastAsia="es-ES"/>
        </w:rPr>
      </w:pPr>
      <w:r w:rsidRPr="001310F7">
        <w:rPr>
          <w:rFonts w:ascii="Arial" w:eastAsia="Times New Roman" w:hAnsi="Arial" w:cs="Arial"/>
          <w:lang w:val="es-ES" w:eastAsia="es-ES"/>
        </w:rPr>
        <w:t xml:space="preserve">Sr. Intendente de la </w:t>
      </w:r>
    </w:p>
    <w:p w:rsidR="00DA3E27" w:rsidRPr="001310F7" w:rsidRDefault="00DA3E27" w:rsidP="00DA3E27">
      <w:pPr>
        <w:spacing w:after="0" w:line="240" w:lineRule="auto"/>
        <w:jc w:val="both"/>
        <w:rPr>
          <w:rFonts w:ascii="Arial" w:eastAsia="Times New Roman" w:hAnsi="Arial" w:cs="Arial"/>
          <w:lang w:val="es-ES" w:eastAsia="es-ES"/>
        </w:rPr>
      </w:pPr>
      <w:r w:rsidRPr="001310F7">
        <w:rPr>
          <w:rFonts w:ascii="Arial" w:eastAsia="Times New Roman" w:hAnsi="Arial" w:cs="Arial"/>
          <w:lang w:val="es-ES" w:eastAsia="es-ES"/>
        </w:rPr>
        <w:t>Municipalidad de San Miguel</w:t>
      </w:r>
    </w:p>
    <w:p w:rsidR="00DA3E27" w:rsidRPr="001310F7" w:rsidRDefault="00DA3E27" w:rsidP="00DA3E27">
      <w:pPr>
        <w:spacing w:after="0" w:line="240" w:lineRule="auto"/>
        <w:jc w:val="both"/>
        <w:rPr>
          <w:rFonts w:ascii="Arial" w:eastAsia="Times New Roman" w:hAnsi="Arial" w:cs="Arial"/>
          <w:lang w:val="es-ES" w:eastAsia="es-ES"/>
        </w:rPr>
      </w:pPr>
      <w:r w:rsidRPr="001310F7">
        <w:rPr>
          <w:rFonts w:ascii="Arial" w:eastAsia="Times New Roman" w:hAnsi="Arial" w:cs="Arial"/>
          <w:lang w:val="es-ES" w:eastAsia="es-ES"/>
        </w:rPr>
        <w:t>Dr. Jaime Méndez</w:t>
      </w:r>
    </w:p>
    <w:p w:rsidR="00DA3E27" w:rsidRPr="001310F7" w:rsidRDefault="00DA3E27" w:rsidP="00DA3E27">
      <w:pPr>
        <w:spacing w:after="0" w:line="240" w:lineRule="auto"/>
        <w:jc w:val="both"/>
        <w:rPr>
          <w:rFonts w:ascii="Arial" w:eastAsia="Times New Roman" w:hAnsi="Arial" w:cs="Arial"/>
          <w:lang w:val="es-ES" w:eastAsia="es-ES"/>
        </w:rPr>
      </w:pPr>
      <w:r w:rsidRPr="001310F7">
        <w:rPr>
          <w:rFonts w:ascii="Arial" w:eastAsia="Times New Roman" w:hAnsi="Arial" w:cs="Arial"/>
          <w:lang w:val="es-ES" w:eastAsia="es-ES"/>
        </w:rPr>
        <w:t>Presente</w:t>
      </w:r>
    </w:p>
    <w:p w:rsidR="00DA3E27" w:rsidRPr="001310F7" w:rsidRDefault="00DA3E27" w:rsidP="00DA3E27">
      <w:pPr>
        <w:spacing w:after="0" w:line="240" w:lineRule="auto"/>
        <w:jc w:val="both"/>
        <w:rPr>
          <w:rFonts w:ascii="Arial" w:eastAsia="Times New Roman" w:hAnsi="Arial" w:cs="Arial"/>
          <w:lang w:val="es-ES" w:eastAsia="es-ES"/>
        </w:rPr>
      </w:pPr>
    </w:p>
    <w:p w:rsidR="00DA3E27" w:rsidRPr="001310F7" w:rsidRDefault="00DA3E27" w:rsidP="00DA3E27">
      <w:pPr>
        <w:spacing w:after="0" w:line="240" w:lineRule="auto"/>
        <w:jc w:val="both"/>
        <w:rPr>
          <w:rFonts w:ascii="Arial" w:eastAsia="Times New Roman" w:hAnsi="Arial" w:cs="Arial"/>
          <w:lang w:val="es-ES" w:eastAsia="es-ES"/>
        </w:rPr>
      </w:pPr>
    </w:p>
    <w:p w:rsidR="00DA3E27" w:rsidRPr="001310F7" w:rsidRDefault="00DA3E27" w:rsidP="00DA3E27">
      <w:pPr>
        <w:spacing w:after="0" w:line="360" w:lineRule="auto"/>
        <w:jc w:val="both"/>
        <w:rPr>
          <w:rFonts w:ascii="Arial" w:eastAsia="Times New Roman" w:hAnsi="Arial" w:cs="Arial"/>
          <w:lang w:val="es-ES" w:eastAsia="es-ES"/>
        </w:rPr>
      </w:pPr>
      <w:r w:rsidRPr="001310F7">
        <w:rPr>
          <w:rFonts w:ascii="Arial" w:eastAsia="Times New Roman" w:hAnsi="Arial" w:cs="Arial"/>
          <w:lang w:val="es-ES" w:eastAsia="es-ES"/>
        </w:rPr>
        <w:t>De nuestra mayor consideración:</w:t>
      </w:r>
    </w:p>
    <w:p w:rsidR="00DA3E27" w:rsidRPr="001310F7" w:rsidRDefault="00DA3E27" w:rsidP="00DA3E27">
      <w:pPr>
        <w:spacing w:after="0" w:line="360" w:lineRule="auto"/>
        <w:jc w:val="both"/>
        <w:rPr>
          <w:rFonts w:ascii="Arial" w:eastAsia="Times New Roman" w:hAnsi="Arial" w:cs="Arial"/>
          <w:lang w:val="es-ES" w:eastAsia="es-ES"/>
        </w:rPr>
      </w:pPr>
      <w:r w:rsidRPr="001310F7">
        <w:rPr>
          <w:rFonts w:ascii="Arial" w:eastAsia="Times New Roman" w:hAnsi="Arial" w:cs="Arial"/>
          <w:lang w:val="es-ES" w:eastAsia="es-ES"/>
        </w:rPr>
        <w:t xml:space="preserve">                                                 En Relación a la presente Licitación Pública Nº…….., “…………………………………………………………..….”(NOMBRE DEL FIRMANTE), …………………………………………………………….(D.N.I)………….……., representante legal de (nombre de la empresa)…………………………(se acompaña poder); inscripta en el Registro Público de comercio el (fecha)…….., bajo en Nº…………………………., según consta en  los Estatutos Sociales del (fecha)……………., que constituye domicilio especial en ……………………………………. y real en………………………………., declara no estar comprendido dentro de los alcances del Artículo 14.5 del Pliego de Base y Condiciones, y garantiza la veracidad y la exactitud de todas sus manifestaciones, asumiendo el compromiso de actualizarlas y autorizando a </w:t>
      </w:r>
      <w:smartTag w:uri="urn:schemas-microsoft-com:office:smarttags" w:element="PersonName">
        <w:smartTagPr>
          <w:attr w:name="ProductID" w:val="la Autoridad"/>
        </w:smartTagPr>
        <w:r w:rsidRPr="001310F7">
          <w:rPr>
            <w:rFonts w:ascii="Arial" w:eastAsia="Times New Roman" w:hAnsi="Arial" w:cs="Arial"/>
            <w:lang w:val="es-ES" w:eastAsia="es-ES"/>
          </w:rPr>
          <w:t>la Autoridad</w:t>
        </w:r>
      </w:smartTag>
      <w:r w:rsidRPr="001310F7">
        <w:rPr>
          <w:rFonts w:ascii="Arial" w:eastAsia="Times New Roman" w:hAnsi="Arial" w:cs="Arial"/>
          <w:lang w:val="es-ES" w:eastAsia="es-ES"/>
        </w:rPr>
        <w:t xml:space="preserve"> de Aplicación a requerir las informaciones pertinentes relacionadas con la oferta presentada, a organismos oficiales, bancos, entidades financieras y a cualquier otra persona, firma, sociedad u organismo.</w:t>
      </w:r>
    </w:p>
    <w:p w:rsidR="00DA3E27" w:rsidRPr="001310F7" w:rsidRDefault="00DA3E27" w:rsidP="00DA3E27">
      <w:pPr>
        <w:spacing w:after="0" w:line="360" w:lineRule="auto"/>
        <w:jc w:val="both"/>
        <w:rPr>
          <w:rFonts w:ascii="Arial" w:eastAsia="Times New Roman" w:hAnsi="Arial" w:cs="Arial"/>
          <w:lang w:val="es-ES" w:eastAsia="es-ES"/>
        </w:rPr>
      </w:pPr>
      <w:r w:rsidRPr="001310F7">
        <w:rPr>
          <w:rFonts w:ascii="Arial" w:eastAsia="Times New Roman" w:hAnsi="Arial" w:cs="Arial"/>
          <w:lang w:val="es-ES" w:eastAsia="es-ES"/>
        </w:rPr>
        <w:t>Que además declara conocer el lugar físico de la obra y todas las condiciones en que se realizará la misma.</w:t>
      </w:r>
    </w:p>
    <w:p w:rsidR="00DA3E27" w:rsidRPr="001310F7" w:rsidRDefault="00DA3E27" w:rsidP="00DA3E27">
      <w:pPr>
        <w:spacing w:after="0" w:line="360" w:lineRule="auto"/>
        <w:jc w:val="both"/>
        <w:rPr>
          <w:rFonts w:ascii="Arial" w:eastAsia="Times New Roman" w:hAnsi="Arial" w:cs="Arial"/>
          <w:lang w:val="es-ES" w:eastAsia="es-ES"/>
        </w:rPr>
      </w:pPr>
      <w:r w:rsidRPr="001310F7">
        <w:rPr>
          <w:rFonts w:ascii="Arial" w:eastAsia="Times New Roman" w:hAnsi="Arial" w:cs="Arial"/>
          <w:lang w:val="es-ES" w:eastAsia="es-ES"/>
        </w:rPr>
        <w:t xml:space="preserve">Asimismo, acepta que las cuestiones que se susciten con motivo de esta Licitación se ventilarán ante </w:t>
      </w:r>
      <w:smartTag w:uri="urn:schemas-microsoft-com:office:smarttags" w:element="PersonName">
        <w:smartTagPr>
          <w:attr w:name="ProductID" w:val="la Justicia Contenciosa"/>
        </w:smartTagPr>
        <w:r w:rsidRPr="001310F7">
          <w:rPr>
            <w:rFonts w:ascii="Arial" w:eastAsia="Times New Roman" w:hAnsi="Arial" w:cs="Arial"/>
            <w:lang w:val="es-ES" w:eastAsia="es-ES"/>
          </w:rPr>
          <w:t>la Justicia Contenciosa</w:t>
        </w:r>
      </w:smartTag>
      <w:r w:rsidRPr="001310F7">
        <w:rPr>
          <w:rFonts w:ascii="Arial" w:eastAsia="Times New Roman" w:hAnsi="Arial" w:cs="Arial"/>
          <w:lang w:val="es-ES" w:eastAsia="es-ES"/>
        </w:rPr>
        <w:t xml:space="preserve"> Administrativa del Departamento Judicial de San Martín, Provincia de Buenos Aires, renunciando expresamente a toda otra Jurisdicción, Competencia o Fuero.</w:t>
      </w:r>
    </w:p>
    <w:p w:rsidR="00DA3E27" w:rsidRPr="001310F7" w:rsidRDefault="00DA3E27" w:rsidP="00DA3E27">
      <w:pPr>
        <w:spacing w:after="0" w:line="360" w:lineRule="auto"/>
        <w:jc w:val="both"/>
        <w:rPr>
          <w:rFonts w:ascii="Arial" w:eastAsia="Times New Roman" w:hAnsi="Arial" w:cs="Arial"/>
          <w:lang w:val="es-ES" w:eastAsia="es-ES"/>
        </w:rPr>
      </w:pPr>
      <w:r w:rsidRPr="001310F7">
        <w:rPr>
          <w:rFonts w:ascii="Arial" w:eastAsia="Times New Roman" w:hAnsi="Arial" w:cs="Arial"/>
          <w:lang w:val="es-ES" w:eastAsia="es-ES"/>
        </w:rPr>
        <w:t xml:space="preserve">                                         Sin otro particular, saluda muy atentamente</w:t>
      </w:r>
    </w:p>
    <w:p w:rsidR="00DA3E27" w:rsidRPr="001310F7" w:rsidRDefault="00DA3E27" w:rsidP="00DA3E27">
      <w:pPr>
        <w:spacing w:after="0" w:line="240" w:lineRule="auto"/>
        <w:jc w:val="both"/>
        <w:rPr>
          <w:rFonts w:ascii="Arial" w:eastAsia="Times New Roman" w:hAnsi="Arial" w:cs="Arial"/>
          <w:lang w:val="es-ES" w:eastAsia="es-ES"/>
        </w:rPr>
      </w:pPr>
    </w:p>
    <w:p w:rsidR="00DA3E27" w:rsidRPr="001310F7" w:rsidRDefault="00DA3E27" w:rsidP="00DA3E27">
      <w:pPr>
        <w:spacing w:after="0" w:line="240" w:lineRule="auto"/>
        <w:jc w:val="both"/>
        <w:rPr>
          <w:rFonts w:ascii="Arial" w:eastAsia="Times New Roman" w:hAnsi="Arial" w:cs="Arial"/>
          <w:lang w:val="es-ES" w:eastAsia="es-ES"/>
        </w:rPr>
      </w:pPr>
      <w:r w:rsidRPr="001310F7">
        <w:rPr>
          <w:rFonts w:ascii="Arial" w:eastAsia="Times New Roman" w:hAnsi="Arial" w:cs="Arial"/>
          <w:lang w:val="es-ES" w:eastAsia="es-ES"/>
        </w:rPr>
        <w:br w:type="page"/>
      </w:r>
      <w:r w:rsidRPr="001310F7">
        <w:rPr>
          <w:rFonts w:ascii="Arial" w:eastAsia="Times New Roman" w:hAnsi="Arial" w:cs="Arial"/>
          <w:lang w:val="es-ES" w:eastAsia="es-ES"/>
        </w:rPr>
        <w:lastRenderedPageBreak/>
        <w:t xml:space="preserve">(Membrete de </w:t>
      </w:r>
      <w:smartTag w:uri="urn:schemas-microsoft-com:office:smarttags" w:element="PersonName">
        <w:smartTagPr>
          <w:attr w:name="ProductID" w:val="la Empresa"/>
        </w:smartTagPr>
        <w:r w:rsidRPr="001310F7">
          <w:rPr>
            <w:rFonts w:ascii="Arial" w:eastAsia="Times New Roman" w:hAnsi="Arial" w:cs="Arial"/>
            <w:lang w:val="es-ES" w:eastAsia="es-ES"/>
          </w:rPr>
          <w:t>la Empresa</w:t>
        </w:r>
      </w:smartTag>
      <w:r w:rsidRPr="001310F7">
        <w:rPr>
          <w:rFonts w:ascii="Arial" w:eastAsia="Times New Roman" w:hAnsi="Arial" w:cs="Arial"/>
          <w:lang w:val="es-ES" w:eastAsia="es-ES"/>
        </w:rPr>
        <w:t>)</w:t>
      </w:r>
    </w:p>
    <w:p w:rsidR="00DA3E27" w:rsidRPr="001310F7" w:rsidRDefault="00DA3E27" w:rsidP="00DA3E27">
      <w:pPr>
        <w:spacing w:after="0" w:line="240" w:lineRule="auto"/>
        <w:ind w:firstLine="708"/>
        <w:jc w:val="both"/>
        <w:rPr>
          <w:rFonts w:ascii="Times New Roman" w:eastAsia="Times New Roman" w:hAnsi="Times New Roman"/>
          <w:sz w:val="24"/>
          <w:szCs w:val="24"/>
          <w:lang w:val="es-ES" w:eastAsia="es-ES"/>
        </w:rPr>
      </w:pPr>
    </w:p>
    <w:p w:rsidR="00DA3E27" w:rsidRPr="001310F7" w:rsidRDefault="00DA3E27" w:rsidP="004052AC">
      <w:pPr>
        <w:spacing w:before="100" w:beforeAutospacing="1" w:after="100" w:afterAutospacing="1" w:line="240" w:lineRule="auto"/>
        <w:rPr>
          <w:rFonts w:ascii="Arial" w:eastAsia="Times New Roman" w:hAnsi="Arial" w:cs="Arial"/>
          <w:b/>
          <w:sz w:val="24"/>
          <w:szCs w:val="24"/>
          <w:lang w:val="es-ES" w:eastAsia="es-ES"/>
        </w:rPr>
      </w:pPr>
      <w:r w:rsidRPr="001310F7">
        <w:rPr>
          <w:rFonts w:ascii="Times New Roman" w:hAnsi="Times New Roman"/>
          <w:sz w:val="28"/>
          <w:szCs w:val="28"/>
          <w:lang w:val="es-ES" w:eastAsia="es-AR"/>
        </w:rPr>
        <w:t>NOTA DE PROPUESTA</w:t>
      </w:r>
    </w:p>
    <w:p w:rsidR="00F22492" w:rsidRPr="0087049A" w:rsidRDefault="00F22492" w:rsidP="00F22492">
      <w:pPr>
        <w:keepNext/>
        <w:spacing w:after="0" w:line="240" w:lineRule="auto"/>
        <w:ind w:right="53"/>
        <w:jc w:val="center"/>
        <w:outlineLvl w:val="1"/>
        <w:rPr>
          <w:rFonts w:ascii="Times New Roman" w:eastAsia="Times New Roman" w:hAnsi="Times New Roman"/>
          <w:lang w:val="es-ES" w:eastAsia="es-ES"/>
        </w:rPr>
      </w:pPr>
      <w:r w:rsidRPr="0087049A">
        <w:rPr>
          <w:rFonts w:ascii="Times New Roman" w:eastAsia="Times New Roman" w:hAnsi="Times New Roman"/>
          <w:lang w:val="es-ES" w:eastAsia="es-ES"/>
        </w:rPr>
        <w:t xml:space="preserve">LICITACIÓN PÚBLICA Nº 18/20 </w:t>
      </w:r>
    </w:p>
    <w:p w:rsidR="00F22492" w:rsidRPr="0087049A" w:rsidRDefault="00F22492" w:rsidP="00F22492">
      <w:pPr>
        <w:ind w:right="53"/>
        <w:jc w:val="center"/>
        <w:rPr>
          <w:rFonts w:ascii="Times New Roman" w:eastAsia="Times New Roman" w:hAnsi="Times New Roman"/>
          <w:b/>
          <w:lang w:val="es-MX" w:eastAsia="es-ES"/>
        </w:rPr>
      </w:pPr>
      <w:r w:rsidRPr="0087049A">
        <w:rPr>
          <w:rFonts w:ascii="Times New Roman" w:eastAsia="Times New Roman" w:hAnsi="Times New Roman"/>
          <w:b/>
          <w:lang w:val="es-ES" w:eastAsia="es-ES"/>
        </w:rPr>
        <w:t>OBRA “</w:t>
      </w:r>
      <w:r w:rsidRPr="0087049A">
        <w:rPr>
          <w:rFonts w:ascii="Times New Roman" w:hAnsi="Times New Roman"/>
          <w:b/>
          <w:bCs/>
        </w:rPr>
        <w:t>Remodelación de oficinas y refacción en Unidades de Salud-,</w:t>
      </w:r>
      <w:r w:rsidRPr="0087049A">
        <w:rPr>
          <w:rFonts w:ascii="Times New Roman" w:hAnsi="Times New Roman"/>
          <w:b/>
        </w:rPr>
        <w:t xml:space="preserve"> Consejo de discapacidad, </w:t>
      </w:r>
      <w:r w:rsidRPr="0087049A">
        <w:rPr>
          <w:rFonts w:ascii="Times New Roman" w:hAnsi="Times New Roman"/>
          <w:b/>
          <w:bCs/>
        </w:rPr>
        <w:t>dependiente de la Secretaría de Salud del Municipio de San Miguel</w:t>
      </w:r>
      <w:r w:rsidRPr="0087049A">
        <w:rPr>
          <w:rFonts w:ascii="Times New Roman" w:eastAsia="Times New Roman" w:hAnsi="Times New Roman"/>
          <w:b/>
          <w:lang w:val="es-ES" w:eastAsia="es-ES"/>
        </w:rPr>
        <w:t>”</w:t>
      </w:r>
    </w:p>
    <w:p w:rsidR="004052AC" w:rsidRPr="001310F7" w:rsidRDefault="004052AC" w:rsidP="00DA3E27">
      <w:pPr>
        <w:spacing w:after="0" w:line="240" w:lineRule="auto"/>
        <w:jc w:val="center"/>
        <w:rPr>
          <w:rFonts w:ascii="Arial" w:eastAsia="Times New Roman" w:hAnsi="Arial" w:cs="Arial"/>
          <w:sz w:val="24"/>
          <w:szCs w:val="24"/>
          <w:lang w:val="es-ES" w:eastAsia="es-ES"/>
        </w:rPr>
      </w:pPr>
    </w:p>
    <w:p w:rsidR="00DA3E27" w:rsidRPr="001310F7" w:rsidRDefault="00DA3E27" w:rsidP="00DA3E27">
      <w:pPr>
        <w:spacing w:after="0" w:line="240" w:lineRule="auto"/>
        <w:rPr>
          <w:rFonts w:ascii="Arial" w:eastAsia="Times New Roman" w:hAnsi="Arial" w:cs="Arial"/>
          <w:b/>
          <w:bCs/>
          <w:szCs w:val="24"/>
          <w:u w:val="single"/>
          <w:lang w:val="es-ES" w:eastAsia="es-ES"/>
        </w:rPr>
      </w:pPr>
    </w:p>
    <w:p w:rsidR="00DA3E27" w:rsidRPr="001310F7" w:rsidRDefault="00DA3E27" w:rsidP="00DA3E27">
      <w:pPr>
        <w:spacing w:after="0" w:line="240" w:lineRule="auto"/>
        <w:rPr>
          <w:rFonts w:ascii="Arial" w:eastAsia="Times New Roman" w:hAnsi="Arial" w:cs="Arial"/>
          <w:b/>
          <w:bCs/>
          <w:szCs w:val="24"/>
          <w:u w:val="single"/>
          <w:lang w:val="es-ES" w:eastAsia="es-ES"/>
        </w:rPr>
      </w:pPr>
    </w:p>
    <w:p w:rsidR="00DA3E27" w:rsidRPr="001310F7" w:rsidRDefault="00DA3E27" w:rsidP="00DA3E27">
      <w:pPr>
        <w:spacing w:after="0" w:line="240" w:lineRule="auto"/>
        <w:rPr>
          <w:rFonts w:ascii="Arial" w:eastAsia="Times New Roman" w:hAnsi="Arial" w:cs="Arial"/>
          <w:b/>
          <w:bCs/>
          <w:szCs w:val="24"/>
          <w:u w:val="single"/>
          <w:lang w:val="es-ES" w:eastAsia="es-ES"/>
        </w:rPr>
      </w:pPr>
      <w:r w:rsidRPr="001310F7">
        <w:rPr>
          <w:rFonts w:ascii="Arial" w:eastAsia="Times New Roman" w:hAnsi="Arial" w:cs="Arial"/>
          <w:b/>
          <w:bCs/>
          <w:szCs w:val="24"/>
          <w:u w:val="single"/>
          <w:lang w:val="es-ES" w:eastAsia="es-ES"/>
        </w:rPr>
        <w:t>Señor Intendente Municipal:</w:t>
      </w:r>
    </w:p>
    <w:p w:rsidR="00DA3E27" w:rsidRPr="001310F7" w:rsidRDefault="00DA3E27" w:rsidP="00DA3E27">
      <w:pPr>
        <w:spacing w:after="0" w:line="360" w:lineRule="auto"/>
        <w:rPr>
          <w:rFonts w:ascii="Arial" w:eastAsia="Times New Roman" w:hAnsi="Arial" w:cs="Arial"/>
          <w:szCs w:val="24"/>
          <w:lang w:val="es-ES" w:eastAsia="es-ES"/>
        </w:rPr>
      </w:pPr>
    </w:p>
    <w:p w:rsidR="00DA3E27" w:rsidRPr="001310F7" w:rsidRDefault="00DA3E27" w:rsidP="00DA3E27">
      <w:pPr>
        <w:spacing w:after="0" w:line="360" w:lineRule="auto"/>
        <w:ind w:firstLine="2880"/>
        <w:jc w:val="both"/>
        <w:rPr>
          <w:rFonts w:ascii="Arial" w:eastAsia="Times New Roman" w:hAnsi="Arial" w:cs="Arial"/>
          <w:szCs w:val="20"/>
          <w:lang w:eastAsia="es-ES"/>
        </w:rPr>
      </w:pPr>
      <w:smartTag w:uri="urn:schemas-microsoft-com:office:smarttags" w:element="PersonName">
        <w:smartTagPr>
          <w:attr w:name="ProductID" w:val="La Firma"/>
        </w:smartTagPr>
        <w:r w:rsidRPr="001310F7">
          <w:rPr>
            <w:rFonts w:ascii="Arial" w:eastAsia="Times New Roman" w:hAnsi="Arial" w:cs="Arial"/>
            <w:szCs w:val="20"/>
            <w:lang w:val="es-ES" w:eastAsia="es-ES"/>
          </w:rPr>
          <w:t>La Firma</w:t>
        </w:r>
      </w:smartTag>
      <w:r w:rsidRPr="001310F7">
        <w:rPr>
          <w:rFonts w:ascii="Arial" w:eastAsia="Times New Roman" w:hAnsi="Arial" w:cs="Arial"/>
          <w:szCs w:val="20"/>
          <w:lang w:val="es-ES" w:eastAsia="es-ES"/>
        </w:rPr>
        <w:t xml:space="preserve"> ............................................................................ representada por el Señor ............................................................................................ con documento de Identidad N° ..............................................., que acredita</w:t>
      </w:r>
      <w:r w:rsidRPr="001310F7">
        <w:rPr>
          <w:rFonts w:ascii="Arial" w:eastAsia="Times New Roman" w:hAnsi="Arial" w:cs="Arial"/>
          <w:szCs w:val="20"/>
          <w:lang w:eastAsia="es-ES"/>
        </w:rPr>
        <w:t xml:space="preserve"> personería invocada</w:t>
      </w:r>
      <w:r w:rsidRPr="001310F7">
        <w:rPr>
          <w:rFonts w:ascii="Arial" w:eastAsia="Times New Roman" w:hAnsi="Arial" w:cs="Arial"/>
          <w:szCs w:val="20"/>
          <w:lang w:val="es-ES" w:eastAsia="es-ES"/>
        </w:rPr>
        <w:t xml:space="preserve"> con ......................................................................</w:t>
      </w:r>
      <w:r w:rsidRPr="001310F7">
        <w:rPr>
          <w:rFonts w:ascii="Arial" w:eastAsia="Times New Roman" w:hAnsi="Arial" w:cs="Arial"/>
          <w:szCs w:val="20"/>
          <w:lang w:eastAsia="es-ES"/>
        </w:rPr>
        <w:t xml:space="preserve"> cuya</w:t>
      </w:r>
      <w:r w:rsidRPr="001310F7">
        <w:rPr>
          <w:rFonts w:ascii="Arial" w:eastAsia="Times New Roman" w:hAnsi="Arial" w:cs="Arial"/>
          <w:szCs w:val="20"/>
          <w:lang w:val="es-ES" w:eastAsia="es-ES"/>
        </w:rPr>
        <w:t xml:space="preserve"> fotocopia</w:t>
      </w:r>
      <w:r w:rsidRPr="001310F7">
        <w:rPr>
          <w:rFonts w:ascii="Arial" w:eastAsia="Times New Roman" w:hAnsi="Arial" w:cs="Arial"/>
          <w:szCs w:val="20"/>
          <w:lang w:eastAsia="es-ES"/>
        </w:rPr>
        <w:t xml:space="preserve"> certificada</w:t>
      </w:r>
      <w:r w:rsidRPr="001310F7">
        <w:rPr>
          <w:rFonts w:ascii="Arial" w:eastAsia="Times New Roman" w:hAnsi="Arial" w:cs="Arial"/>
          <w:szCs w:val="20"/>
          <w:lang w:val="es-ES" w:eastAsia="es-ES"/>
        </w:rPr>
        <w:t xml:space="preserve"> se acompaña,</w:t>
      </w:r>
      <w:r w:rsidRPr="001310F7">
        <w:rPr>
          <w:rFonts w:ascii="Arial" w:eastAsia="Times New Roman" w:hAnsi="Arial" w:cs="Arial"/>
          <w:sz w:val="18"/>
          <w:szCs w:val="18"/>
          <w:lang w:val="es-ES" w:eastAsia="es-ES"/>
        </w:rPr>
        <w:t xml:space="preserve"> </w:t>
      </w:r>
      <w:r w:rsidRPr="001310F7">
        <w:rPr>
          <w:rFonts w:ascii="Arial" w:eastAsia="Times New Roman" w:hAnsi="Arial" w:cs="Arial"/>
          <w:szCs w:val="20"/>
          <w:lang w:val="es-ES" w:eastAsia="es-ES"/>
        </w:rPr>
        <w:t>con domicilio real en ……………………..y</w:t>
      </w:r>
      <w:r w:rsidRPr="001310F7">
        <w:rPr>
          <w:rFonts w:ascii="Arial" w:eastAsia="Times New Roman" w:hAnsi="Arial" w:cs="Arial"/>
          <w:sz w:val="18"/>
          <w:szCs w:val="18"/>
          <w:lang w:val="es-ES" w:eastAsia="es-ES"/>
        </w:rPr>
        <w:t xml:space="preserve">  </w:t>
      </w:r>
      <w:r w:rsidRPr="001310F7">
        <w:rPr>
          <w:rFonts w:ascii="Arial" w:eastAsia="Times New Roman" w:hAnsi="Arial" w:cs="Arial"/>
          <w:szCs w:val="20"/>
          <w:lang w:val="es-ES" w:eastAsia="es-ES"/>
        </w:rPr>
        <w:t>constituyendo domicilio legal para todas las obligaciones emergentes de esta propuesta en la calle .............................................................. N° ................................ de la localidad de ................................................, Partido de San Miguel, Provincia de Buenos Aires, declara, habiendo examinado el terreno, los planos, pliegos de condiciones y demás circunstancias relativas a la obra del epígrafe, que se compromete a realizarla, a conservarla hasta su recepción definitiva, en un todo de acuerdo con los mencionados documentos que manifiesta conocer en todas sus partes, por un monto total de $..............</w:t>
      </w:r>
      <w:r w:rsidR="0039519F" w:rsidRPr="001310F7">
        <w:rPr>
          <w:rFonts w:ascii="Arial" w:eastAsia="Times New Roman" w:hAnsi="Arial" w:cs="Arial"/>
          <w:szCs w:val="20"/>
          <w:lang w:val="es-ES" w:eastAsia="es-ES"/>
        </w:rPr>
        <w:t>.............................. P</w:t>
      </w:r>
      <w:r w:rsidRPr="001310F7">
        <w:rPr>
          <w:rFonts w:ascii="Arial" w:eastAsia="Times New Roman" w:hAnsi="Arial" w:cs="Arial"/>
          <w:szCs w:val="20"/>
          <w:lang w:val="es-ES" w:eastAsia="es-ES"/>
        </w:rPr>
        <w:t xml:space="preserve">ESOS ................................................................................................ </w:t>
      </w:r>
    </w:p>
    <w:p w:rsidR="00DA3E27" w:rsidRPr="001310F7" w:rsidRDefault="00DA3E27" w:rsidP="00DA3E27">
      <w:pPr>
        <w:spacing w:after="0" w:line="360" w:lineRule="auto"/>
        <w:rPr>
          <w:rFonts w:ascii="Arial" w:eastAsia="Times New Roman" w:hAnsi="Arial" w:cs="Arial"/>
          <w:szCs w:val="24"/>
          <w:lang w:val="es-ES" w:eastAsia="es-ES"/>
        </w:rPr>
      </w:pPr>
    </w:p>
    <w:p w:rsidR="00DA3E27" w:rsidRPr="001310F7" w:rsidRDefault="00DA3E27" w:rsidP="00DA3E27">
      <w:pPr>
        <w:spacing w:after="0" w:line="360" w:lineRule="auto"/>
        <w:ind w:firstLine="2880"/>
        <w:jc w:val="both"/>
        <w:rPr>
          <w:rFonts w:ascii="Arial" w:eastAsia="Times New Roman" w:hAnsi="Arial" w:cs="Arial"/>
          <w:szCs w:val="20"/>
          <w:lang w:val="es-ES" w:eastAsia="es-ES"/>
        </w:rPr>
      </w:pPr>
      <w:r w:rsidRPr="001310F7">
        <w:rPr>
          <w:rFonts w:ascii="Arial" w:eastAsia="Times New Roman" w:hAnsi="Arial" w:cs="Arial"/>
          <w:szCs w:val="20"/>
          <w:lang w:val="es-ES" w:eastAsia="es-ES"/>
        </w:rPr>
        <w:t>Para todas las cuestiones que se susciten con motivo del presente concurso, esta empresa se somete a la jurisdicción y competencia en los tribunales ordinarios del Dpto. Judicial de Gral. San Martín, Provincia de Buenos Aires, a cuyo efecto, constituye domicilio legal en el más arriba indicado, haciendo expresa renuncia a cualquier otro fuero o jurisdicción.</w:t>
      </w:r>
    </w:p>
    <w:p w:rsidR="00DA3E27" w:rsidRPr="001310F7" w:rsidRDefault="00DA3E27" w:rsidP="00DA3E27">
      <w:pPr>
        <w:spacing w:after="0" w:line="360" w:lineRule="auto"/>
        <w:rPr>
          <w:rFonts w:ascii="Arial" w:eastAsia="Times New Roman" w:hAnsi="Arial" w:cs="Arial"/>
          <w:szCs w:val="24"/>
          <w:lang w:val="es-ES" w:eastAsia="es-ES"/>
        </w:rPr>
      </w:pPr>
    </w:p>
    <w:p w:rsidR="00DA3E27" w:rsidRPr="001310F7" w:rsidRDefault="00DA3E27" w:rsidP="00DA3E27">
      <w:pPr>
        <w:spacing w:after="0" w:line="360" w:lineRule="auto"/>
        <w:rPr>
          <w:rFonts w:ascii="Arial" w:eastAsia="Times New Roman" w:hAnsi="Arial" w:cs="Arial"/>
          <w:szCs w:val="24"/>
          <w:lang w:val="es-ES" w:eastAsia="es-ES"/>
        </w:rPr>
      </w:pPr>
    </w:p>
    <w:p w:rsidR="00DA3E27" w:rsidRPr="001310F7" w:rsidRDefault="00DA3E27" w:rsidP="00DA3E27">
      <w:pPr>
        <w:spacing w:after="0" w:line="360" w:lineRule="auto"/>
        <w:jc w:val="right"/>
        <w:rPr>
          <w:rFonts w:ascii="Arial" w:eastAsia="Times New Roman" w:hAnsi="Arial" w:cs="Arial"/>
          <w:szCs w:val="24"/>
          <w:lang w:val="es-ES" w:eastAsia="es-ES"/>
        </w:rPr>
      </w:pPr>
      <w:r w:rsidRPr="001310F7">
        <w:rPr>
          <w:rFonts w:ascii="Arial" w:eastAsia="Times New Roman" w:hAnsi="Arial" w:cs="Arial"/>
          <w:szCs w:val="24"/>
          <w:lang w:val="es-ES" w:eastAsia="es-ES"/>
        </w:rPr>
        <w:t>SAN MIGUEL, .............................................................</w:t>
      </w:r>
    </w:p>
    <w:p w:rsidR="00DA3E27" w:rsidRPr="001310F7" w:rsidRDefault="00DA3E27" w:rsidP="00DA3E27">
      <w:pPr>
        <w:spacing w:after="0" w:line="360" w:lineRule="auto"/>
        <w:jc w:val="right"/>
        <w:rPr>
          <w:rFonts w:ascii="Arial" w:eastAsia="Times New Roman" w:hAnsi="Arial" w:cs="Arial"/>
          <w:szCs w:val="24"/>
          <w:lang w:val="es-ES" w:eastAsia="es-ES"/>
        </w:rPr>
      </w:pPr>
    </w:p>
    <w:p w:rsidR="00DA3E27" w:rsidRPr="001310F7" w:rsidRDefault="00DA3E27" w:rsidP="00DA3E27">
      <w:pPr>
        <w:spacing w:after="0" w:line="360" w:lineRule="auto"/>
        <w:jc w:val="right"/>
        <w:rPr>
          <w:rFonts w:ascii="Arial" w:eastAsia="Times New Roman" w:hAnsi="Arial" w:cs="Arial"/>
          <w:szCs w:val="24"/>
          <w:lang w:val="es-ES" w:eastAsia="es-ES"/>
        </w:rPr>
      </w:pPr>
    </w:p>
    <w:p w:rsidR="00DA3E27" w:rsidRPr="001310F7" w:rsidRDefault="00DA3E27" w:rsidP="00DA3E27">
      <w:pPr>
        <w:tabs>
          <w:tab w:val="center" w:pos="6840"/>
        </w:tabs>
        <w:spacing w:after="0" w:line="360" w:lineRule="auto"/>
        <w:rPr>
          <w:rFonts w:ascii="Arial" w:eastAsia="Times New Roman" w:hAnsi="Arial" w:cs="Arial"/>
          <w:szCs w:val="24"/>
          <w:lang w:val="es-ES" w:eastAsia="es-ES"/>
        </w:rPr>
      </w:pPr>
      <w:r w:rsidRPr="001310F7">
        <w:rPr>
          <w:rFonts w:ascii="Arial" w:eastAsia="Times New Roman" w:hAnsi="Arial" w:cs="Arial"/>
          <w:szCs w:val="24"/>
          <w:lang w:val="es-ES" w:eastAsia="es-ES"/>
        </w:rPr>
        <w:tab/>
        <w:t>.................................................</w:t>
      </w:r>
    </w:p>
    <w:p w:rsidR="00DA3E27" w:rsidRPr="001310F7" w:rsidRDefault="00DA3E27" w:rsidP="00DA3E27">
      <w:pPr>
        <w:tabs>
          <w:tab w:val="center" w:pos="6840"/>
        </w:tabs>
        <w:spacing w:after="0" w:line="360" w:lineRule="auto"/>
        <w:rPr>
          <w:rFonts w:ascii="Arial" w:eastAsia="Times New Roman" w:hAnsi="Arial" w:cs="Arial"/>
          <w:szCs w:val="24"/>
          <w:lang w:val="es-ES" w:eastAsia="es-ES"/>
        </w:rPr>
      </w:pPr>
      <w:r w:rsidRPr="001310F7">
        <w:rPr>
          <w:rFonts w:ascii="Arial" w:eastAsia="Times New Roman" w:hAnsi="Arial" w:cs="Arial"/>
          <w:szCs w:val="24"/>
          <w:lang w:val="es-ES" w:eastAsia="es-ES"/>
        </w:rPr>
        <w:tab/>
        <w:t xml:space="preserve">Firma y sello de </w:t>
      </w:r>
      <w:smartTag w:uri="urn:schemas-microsoft-com:office:smarttags" w:element="PersonName">
        <w:smartTagPr>
          <w:attr w:name="ProductID" w:val="la Empresa"/>
        </w:smartTagPr>
        <w:r w:rsidRPr="001310F7">
          <w:rPr>
            <w:rFonts w:ascii="Arial" w:eastAsia="Times New Roman" w:hAnsi="Arial" w:cs="Arial"/>
            <w:szCs w:val="24"/>
            <w:lang w:val="es-ES" w:eastAsia="es-ES"/>
          </w:rPr>
          <w:t>la Empresa</w:t>
        </w:r>
      </w:smartTag>
    </w:p>
    <w:p w:rsidR="00DA3E27" w:rsidRPr="001310F7" w:rsidRDefault="00DA3E27" w:rsidP="00DA3E27">
      <w:pPr>
        <w:spacing w:after="0" w:line="240" w:lineRule="auto"/>
        <w:rPr>
          <w:rFonts w:ascii="Arial" w:eastAsia="Times New Roman" w:hAnsi="Arial" w:cs="Arial"/>
          <w:szCs w:val="24"/>
          <w:lang w:val="es-ES" w:eastAsia="es-ES"/>
        </w:rPr>
      </w:pPr>
    </w:p>
    <w:p w:rsidR="00F22492" w:rsidRDefault="00DA3E27" w:rsidP="00F22492">
      <w:pPr>
        <w:keepNext/>
        <w:spacing w:after="0" w:line="240" w:lineRule="auto"/>
        <w:ind w:right="53"/>
        <w:jc w:val="center"/>
        <w:outlineLvl w:val="1"/>
        <w:rPr>
          <w:rFonts w:ascii="Times New Roman" w:eastAsia="Times New Roman" w:hAnsi="Times New Roman"/>
          <w:lang w:val="es-ES" w:eastAsia="es-ES"/>
        </w:rPr>
      </w:pPr>
      <w:r w:rsidRPr="001310F7">
        <w:rPr>
          <w:rFonts w:ascii="Arial" w:eastAsia="Times New Roman" w:hAnsi="Arial"/>
          <w:b/>
          <w:sz w:val="28"/>
          <w:szCs w:val="24"/>
          <w:u w:val="single"/>
          <w:lang w:eastAsia="es-ES"/>
        </w:rPr>
        <w:br w:type="page"/>
      </w:r>
      <w:r w:rsidR="00F22492" w:rsidRPr="0087049A">
        <w:rPr>
          <w:rFonts w:ascii="Times New Roman" w:eastAsia="Times New Roman" w:hAnsi="Times New Roman"/>
          <w:lang w:val="es-ES" w:eastAsia="es-ES"/>
        </w:rPr>
        <w:lastRenderedPageBreak/>
        <w:t xml:space="preserve">LICITACIÓN PÚBLICA Nº 18/20 </w:t>
      </w:r>
    </w:p>
    <w:p w:rsidR="00F22492" w:rsidRDefault="00F22492" w:rsidP="00F22492">
      <w:pPr>
        <w:keepNext/>
        <w:spacing w:after="0" w:line="240" w:lineRule="auto"/>
        <w:ind w:right="53"/>
        <w:jc w:val="center"/>
        <w:outlineLvl w:val="1"/>
        <w:rPr>
          <w:rFonts w:ascii="Times New Roman" w:eastAsia="Times New Roman" w:hAnsi="Times New Roman"/>
          <w:lang w:val="es-ES" w:eastAsia="es-ES"/>
        </w:rPr>
      </w:pPr>
    </w:p>
    <w:p w:rsidR="00F22492" w:rsidRPr="008F619A" w:rsidRDefault="00F22492" w:rsidP="00F22492">
      <w:pPr>
        <w:keepNext/>
        <w:spacing w:after="0" w:line="240" w:lineRule="auto"/>
        <w:ind w:right="53"/>
        <w:jc w:val="center"/>
        <w:outlineLvl w:val="1"/>
        <w:rPr>
          <w:rFonts w:ascii="Arial" w:eastAsia="Times New Roman" w:hAnsi="Arial" w:cs="Arial"/>
          <w:b/>
          <w:sz w:val="28"/>
          <w:szCs w:val="24"/>
          <w:u w:val="single"/>
          <w:lang w:eastAsia="es-ES"/>
        </w:rPr>
      </w:pPr>
      <w:r>
        <w:rPr>
          <w:rFonts w:ascii="Times New Roman" w:eastAsia="Times New Roman" w:hAnsi="Times New Roman"/>
          <w:lang w:val="es-ES" w:eastAsia="es-ES"/>
        </w:rPr>
        <w:t xml:space="preserve"> </w:t>
      </w:r>
      <w:r w:rsidRPr="008F619A">
        <w:rPr>
          <w:rFonts w:ascii="Arial" w:eastAsia="Times New Roman" w:hAnsi="Arial" w:cs="Arial"/>
          <w:b/>
          <w:sz w:val="28"/>
          <w:szCs w:val="24"/>
          <w:u w:val="single"/>
          <w:lang w:eastAsia="es-ES"/>
        </w:rPr>
        <w:t>PRESUPUESTO OFICIAL</w:t>
      </w: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3C0940" w:rsidP="00F22492">
      <w:pPr>
        <w:spacing w:after="0" w:line="240" w:lineRule="auto"/>
        <w:ind w:right="53"/>
        <w:jc w:val="center"/>
        <w:rPr>
          <w:rFonts w:ascii="Arial" w:eastAsia="Times New Roman" w:hAnsi="Arial" w:cs="Arial"/>
          <w:b/>
          <w:sz w:val="28"/>
          <w:szCs w:val="24"/>
          <w:u w:val="single"/>
          <w:lang w:eastAsia="es-ES"/>
        </w:rPr>
      </w:pPr>
      <w:r w:rsidRPr="00BB1DA2">
        <w:rPr>
          <w:rFonts w:ascii="Arial" w:eastAsia="Times New Roman" w:hAnsi="Arial" w:cs="Arial"/>
          <w:b/>
          <w:noProof/>
          <w:sz w:val="28"/>
          <w:szCs w:val="24"/>
          <w:u w:val="single"/>
          <w:lang w:eastAsia="es-AR"/>
        </w:rPr>
        <w:drawing>
          <wp:inline distT="0" distB="0" distL="0" distR="0">
            <wp:extent cx="6143625" cy="5334000"/>
            <wp:effectExtent l="0" t="0" r="0" b="0"/>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10300"/>
                    <a:stretch>
                      <a:fillRect/>
                    </a:stretch>
                  </pic:blipFill>
                  <pic:spPr bwMode="auto">
                    <a:xfrm>
                      <a:off x="0" y="0"/>
                      <a:ext cx="6143625" cy="5334000"/>
                    </a:xfrm>
                    <a:prstGeom prst="rect">
                      <a:avLst/>
                    </a:prstGeom>
                    <a:noFill/>
                    <a:ln>
                      <a:noFill/>
                    </a:ln>
                  </pic:spPr>
                </pic:pic>
              </a:graphicData>
            </a:graphic>
          </wp:inline>
        </w:drawing>
      </w:r>
    </w:p>
    <w:p w:rsidR="00F22492" w:rsidRDefault="003C0940" w:rsidP="00F22492">
      <w:pPr>
        <w:spacing w:after="0" w:line="240" w:lineRule="auto"/>
        <w:ind w:right="53"/>
        <w:jc w:val="center"/>
        <w:rPr>
          <w:rFonts w:ascii="Arial" w:eastAsia="Times New Roman" w:hAnsi="Arial" w:cs="Arial"/>
          <w:b/>
          <w:sz w:val="28"/>
          <w:szCs w:val="24"/>
          <w:u w:val="single"/>
          <w:lang w:eastAsia="es-ES"/>
        </w:rPr>
      </w:pPr>
      <w:r w:rsidRPr="00BB1DA2">
        <w:rPr>
          <w:rFonts w:ascii="Arial" w:eastAsia="Times New Roman" w:hAnsi="Arial" w:cs="Arial"/>
          <w:b/>
          <w:noProof/>
          <w:sz w:val="28"/>
          <w:szCs w:val="24"/>
          <w:u w:val="single"/>
          <w:lang w:eastAsia="es-AR"/>
        </w:rPr>
        <w:lastRenderedPageBreak/>
        <w:drawing>
          <wp:inline distT="0" distB="0" distL="0" distR="0">
            <wp:extent cx="6153150" cy="4010025"/>
            <wp:effectExtent l="0" t="0" r="0" b="0"/>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0" cy="4010025"/>
                    </a:xfrm>
                    <a:prstGeom prst="rect">
                      <a:avLst/>
                    </a:prstGeom>
                    <a:noFill/>
                    <a:ln>
                      <a:noFill/>
                    </a:ln>
                  </pic:spPr>
                </pic:pic>
              </a:graphicData>
            </a:graphic>
          </wp:inline>
        </w:drawing>
      </w: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F22492" w:rsidRDefault="00F22492" w:rsidP="00F22492">
      <w:pPr>
        <w:spacing w:after="0" w:line="240" w:lineRule="auto"/>
        <w:ind w:right="53"/>
        <w:jc w:val="center"/>
        <w:rPr>
          <w:rFonts w:ascii="Arial" w:eastAsia="Times New Roman" w:hAnsi="Arial" w:cs="Arial"/>
          <w:b/>
          <w:sz w:val="28"/>
          <w:szCs w:val="24"/>
          <w:u w:val="single"/>
          <w:lang w:eastAsia="es-ES"/>
        </w:rPr>
      </w:pPr>
    </w:p>
    <w:p w:rsidR="00DA3E27" w:rsidRPr="001310F7" w:rsidRDefault="00DA3E27" w:rsidP="00F22492">
      <w:pPr>
        <w:spacing w:after="0" w:line="240" w:lineRule="auto"/>
        <w:jc w:val="center"/>
        <w:rPr>
          <w:rFonts w:ascii="Arial" w:eastAsia="Times New Roman" w:hAnsi="Arial" w:cs="Arial"/>
          <w:szCs w:val="24"/>
          <w:lang w:val="es-ES" w:eastAsia="es-ES"/>
        </w:rPr>
      </w:pPr>
    </w:p>
    <w:p w:rsidR="00F22492" w:rsidRDefault="00F22492" w:rsidP="00DA3E27">
      <w:pPr>
        <w:tabs>
          <w:tab w:val="center" w:pos="5940"/>
        </w:tabs>
        <w:spacing w:after="0" w:line="240" w:lineRule="auto"/>
        <w:jc w:val="center"/>
        <w:rPr>
          <w:rFonts w:ascii="Times New Roman" w:eastAsia="Times New Roman" w:hAnsi="Times New Roman"/>
          <w:lang w:val="es-ES" w:eastAsia="es-ES"/>
        </w:rPr>
      </w:pPr>
    </w:p>
    <w:p w:rsidR="00F22492" w:rsidRDefault="00F22492" w:rsidP="00DA3E27">
      <w:pPr>
        <w:tabs>
          <w:tab w:val="center" w:pos="5940"/>
        </w:tabs>
        <w:spacing w:after="0" w:line="240" w:lineRule="auto"/>
        <w:jc w:val="center"/>
        <w:rPr>
          <w:rFonts w:ascii="Times New Roman" w:eastAsia="Times New Roman" w:hAnsi="Times New Roman"/>
          <w:lang w:val="es-ES" w:eastAsia="es-ES"/>
        </w:rPr>
      </w:pPr>
    </w:p>
    <w:p w:rsidR="00F22492" w:rsidRDefault="00F22492" w:rsidP="00DA3E27">
      <w:pPr>
        <w:tabs>
          <w:tab w:val="center" w:pos="5940"/>
        </w:tabs>
        <w:spacing w:after="0" w:line="240" w:lineRule="auto"/>
        <w:jc w:val="center"/>
        <w:rPr>
          <w:rFonts w:ascii="Times New Roman" w:eastAsia="Times New Roman" w:hAnsi="Times New Roman"/>
          <w:lang w:val="es-ES" w:eastAsia="es-ES"/>
        </w:rPr>
      </w:pPr>
    </w:p>
    <w:p w:rsidR="00F22492" w:rsidRDefault="00F22492" w:rsidP="00DA3E27">
      <w:pPr>
        <w:tabs>
          <w:tab w:val="center" w:pos="5940"/>
        </w:tabs>
        <w:spacing w:after="0" w:line="240" w:lineRule="auto"/>
        <w:jc w:val="center"/>
        <w:rPr>
          <w:rFonts w:ascii="Times New Roman" w:eastAsia="Times New Roman" w:hAnsi="Times New Roman"/>
          <w:lang w:val="es-ES" w:eastAsia="es-ES"/>
        </w:rPr>
      </w:pPr>
    </w:p>
    <w:p w:rsidR="00F22492" w:rsidRDefault="00F22492" w:rsidP="00DA3E27">
      <w:pPr>
        <w:tabs>
          <w:tab w:val="center" w:pos="5940"/>
        </w:tabs>
        <w:spacing w:after="0" w:line="240" w:lineRule="auto"/>
        <w:jc w:val="center"/>
        <w:rPr>
          <w:rFonts w:ascii="Times New Roman" w:eastAsia="Times New Roman" w:hAnsi="Times New Roman"/>
          <w:lang w:val="es-ES" w:eastAsia="es-ES"/>
        </w:rPr>
      </w:pPr>
    </w:p>
    <w:p w:rsidR="00F22492" w:rsidRDefault="00F22492" w:rsidP="00DA3E27">
      <w:pPr>
        <w:tabs>
          <w:tab w:val="center" w:pos="5940"/>
        </w:tabs>
        <w:spacing w:after="0" w:line="240" w:lineRule="auto"/>
        <w:jc w:val="center"/>
        <w:rPr>
          <w:rFonts w:ascii="Times New Roman" w:eastAsia="Times New Roman" w:hAnsi="Times New Roman"/>
          <w:lang w:val="es-ES" w:eastAsia="es-ES"/>
        </w:rPr>
      </w:pPr>
    </w:p>
    <w:p w:rsidR="00DA3E27" w:rsidRPr="001310F7" w:rsidRDefault="00F22492" w:rsidP="00DA3E27">
      <w:pPr>
        <w:tabs>
          <w:tab w:val="center" w:pos="5940"/>
        </w:tabs>
        <w:spacing w:after="0" w:line="240" w:lineRule="auto"/>
        <w:jc w:val="center"/>
        <w:rPr>
          <w:rFonts w:ascii="Arial" w:eastAsia="Times New Roman" w:hAnsi="Arial" w:cs="Arial"/>
          <w:szCs w:val="24"/>
          <w:lang w:val="es-ES" w:eastAsia="es-ES"/>
        </w:rPr>
      </w:pPr>
      <w:r w:rsidRPr="0087049A">
        <w:rPr>
          <w:rFonts w:ascii="Times New Roman" w:eastAsia="Times New Roman" w:hAnsi="Times New Roman"/>
          <w:lang w:val="es-ES" w:eastAsia="es-ES"/>
        </w:rPr>
        <w:lastRenderedPageBreak/>
        <w:t xml:space="preserve">LICITACIÓN PÚBLICA Nº 18/20 </w:t>
      </w:r>
      <w:r>
        <w:rPr>
          <w:rFonts w:ascii="Times New Roman" w:eastAsia="Times New Roman" w:hAnsi="Times New Roman"/>
          <w:lang w:val="es-ES" w:eastAsia="es-ES"/>
        </w:rPr>
        <w:t xml:space="preserve">- </w:t>
      </w:r>
      <w:r w:rsidRPr="008F619A">
        <w:rPr>
          <w:rFonts w:ascii="Arial" w:eastAsia="Times New Roman" w:hAnsi="Arial" w:cs="Arial"/>
          <w:b/>
          <w:sz w:val="24"/>
          <w:szCs w:val="24"/>
          <w:u w:val="single"/>
          <w:lang w:eastAsia="es-ES"/>
        </w:rPr>
        <w:t>PLANILLA DE COTIZACION</w:t>
      </w:r>
      <w:r w:rsidRPr="008F619A">
        <w:rPr>
          <w:rFonts w:ascii="Arial" w:eastAsia="Times New Roman" w:hAnsi="Arial" w:cs="Arial"/>
          <w:b/>
          <w:sz w:val="24"/>
          <w:szCs w:val="24"/>
          <w:u w:val="single"/>
          <w:lang w:eastAsia="es-ES"/>
        </w:rPr>
        <w:br/>
      </w:r>
      <w:r w:rsidRPr="00A52210">
        <w:rPr>
          <w:rFonts w:ascii="Times New Roman" w:eastAsia="Times New Roman" w:hAnsi="Times New Roman" w:cs="Arial"/>
          <w:sz w:val="18"/>
          <w:szCs w:val="18"/>
          <w:lang w:val="es-ES" w:eastAsia="es-ES"/>
        </w:rPr>
        <w:t>MODELO DE PLANILLA QUE EL / LOS PROPONENTE/S DEBE/N</w:t>
      </w:r>
      <w:r>
        <w:rPr>
          <w:rFonts w:ascii="Times New Roman" w:eastAsia="Times New Roman" w:hAnsi="Times New Roman" w:cs="Arial"/>
          <w:sz w:val="18"/>
          <w:szCs w:val="18"/>
          <w:lang w:val="es-ES" w:eastAsia="es-ES"/>
        </w:rPr>
        <w:t xml:space="preserve"> </w:t>
      </w:r>
      <w:r w:rsidRPr="00A52210">
        <w:rPr>
          <w:rFonts w:ascii="Times New Roman" w:eastAsia="Times New Roman" w:hAnsi="Times New Roman" w:cs="Arial"/>
          <w:sz w:val="18"/>
          <w:szCs w:val="18"/>
          <w:lang w:val="es-ES" w:eastAsia="es-ES"/>
        </w:rPr>
        <w:t>PRESENTAR EN PAPEL CON MEMBRETE DE LA EMPRESA</w:t>
      </w:r>
      <w:r w:rsidR="003C0940" w:rsidRPr="00F011E3">
        <w:rPr>
          <w:noProof/>
          <w:lang w:eastAsia="es-AR"/>
        </w:rPr>
        <w:drawing>
          <wp:inline distT="0" distB="0" distL="0" distR="0">
            <wp:extent cx="6143625" cy="8153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3625" cy="8153400"/>
                    </a:xfrm>
                    <a:prstGeom prst="rect">
                      <a:avLst/>
                    </a:prstGeom>
                    <a:noFill/>
                    <a:ln>
                      <a:noFill/>
                    </a:ln>
                  </pic:spPr>
                </pic:pic>
              </a:graphicData>
            </a:graphic>
          </wp:inline>
        </w:drawing>
      </w:r>
    </w:p>
    <w:p w:rsidR="00F22492" w:rsidRPr="0087049A" w:rsidRDefault="00F22492" w:rsidP="00F22492">
      <w:pPr>
        <w:keepNext/>
        <w:spacing w:after="0" w:line="240" w:lineRule="auto"/>
        <w:ind w:right="53"/>
        <w:jc w:val="center"/>
        <w:outlineLvl w:val="1"/>
        <w:rPr>
          <w:rFonts w:ascii="Times New Roman" w:eastAsia="Times New Roman" w:hAnsi="Times New Roman"/>
          <w:lang w:val="es-ES" w:eastAsia="es-ES"/>
        </w:rPr>
      </w:pPr>
      <w:r w:rsidRPr="0087049A">
        <w:rPr>
          <w:rFonts w:ascii="Times New Roman" w:eastAsia="Times New Roman" w:hAnsi="Times New Roman"/>
          <w:lang w:val="es-ES" w:eastAsia="es-ES"/>
        </w:rPr>
        <w:lastRenderedPageBreak/>
        <w:t xml:space="preserve">LICITACIÓN PÚBLICA Nº 18/20 </w:t>
      </w:r>
    </w:p>
    <w:p w:rsidR="00F22492" w:rsidRPr="0087049A" w:rsidRDefault="00F22492" w:rsidP="00F22492">
      <w:pPr>
        <w:ind w:right="53"/>
        <w:jc w:val="center"/>
        <w:rPr>
          <w:rFonts w:ascii="Times New Roman" w:eastAsia="Times New Roman" w:hAnsi="Times New Roman"/>
          <w:b/>
          <w:lang w:val="es-MX" w:eastAsia="es-ES"/>
        </w:rPr>
      </w:pPr>
      <w:r w:rsidRPr="0087049A">
        <w:rPr>
          <w:rFonts w:ascii="Times New Roman" w:eastAsia="Times New Roman" w:hAnsi="Times New Roman"/>
          <w:b/>
          <w:lang w:val="es-ES" w:eastAsia="es-ES"/>
        </w:rPr>
        <w:t>OBRA “</w:t>
      </w:r>
      <w:r w:rsidRPr="0087049A">
        <w:rPr>
          <w:rFonts w:ascii="Times New Roman" w:hAnsi="Times New Roman"/>
          <w:b/>
          <w:bCs/>
        </w:rPr>
        <w:t>Remodelación de oficinas y refacción en Unidades de Salud-,</w:t>
      </w:r>
      <w:r w:rsidRPr="0087049A">
        <w:rPr>
          <w:rFonts w:ascii="Times New Roman" w:hAnsi="Times New Roman"/>
          <w:b/>
        </w:rPr>
        <w:t xml:space="preserve"> Consejo de discapacidad, </w:t>
      </w:r>
      <w:r w:rsidRPr="0087049A">
        <w:rPr>
          <w:rFonts w:ascii="Times New Roman" w:hAnsi="Times New Roman"/>
          <w:b/>
          <w:bCs/>
        </w:rPr>
        <w:t>dependiente de la Secretaría de Salud del Municipio de San Miguel</w:t>
      </w:r>
      <w:r w:rsidRPr="0087049A">
        <w:rPr>
          <w:rFonts w:ascii="Times New Roman" w:eastAsia="Times New Roman" w:hAnsi="Times New Roman"/>
          <w:b/>
          <w:lang w:val="es-ES" w:eastAsia="es-ES"/>
        </w:rPr>
        <w:t>”</w:t>
      </w:r>
    </w:p>
    <w:p w:rsidR="00F22492" w:rsidRPr="008F619A" w:rsidRDefault="00F22492" w:rsidP="00F22492">
      <w:pPr>
        <w:spacing w:after="0" w:line="240" w:lineRule="auto"/>
        <w:ind w:right="53"/>
        <w:jc w:val="center"/>
        <w:rPr>
          <w:rFonts w:ascii="Arial" w:eastAsia="Times New Roman" w:hAnsi="Arial" w:cs="Arial"/>
          <w:b/>
          <w:sz w:val="28"/>
          <w:szCs w:val="28"/>
          <w:lang w:val="es-ES" w:eastAsia="es-ES"/>
        </w:rPr>
      </w:pPr>
      <w:r w:rsidRPr="008F619A">
        <w:rPr>
          <w:rFonts w:ascii="Arial" w:eastAsia="Times New Roman" w:hAnsi="Arial" w:cs="Arial"/>
          <w:b/>
          <w:sz w:val="28"/>
          <w:szCs w:val="28"/>
          <w:lang w:val="es-ES" w:eastAsia="es-ES"/>
        </w:rPr>
        <w:t>PLIEGO DE ESPECIFICACIONES TECNICAS</w:t>
      </w:r>
    </w:p>
    <w:p w:rsidR="00F22492" w:rsidRPr="008F619A" w:rsidRDefault="00F22492" w:rsidP="00F22492">
      <w:pPr>
        <w:spacing w:after="0" w:line="240" w:lineRule="auto"/>
        <w:ind w:right="53"/>
        <w:jc w:val="center"/>
        <w:rPr>
          <w:rFonts w:ascii="Arial" w:eastAsia="Times New Roman" w:hAnsi="Arial" w:cs="Arial"/>
          <w:b/>
          <w:sz w:val="24"/>
          <w:szCs w:val="24"/>
          <w:lang w:val="es-MX" w:eastAsia="es-ES"/>
        </w:rPr>
      </w:pPr>
    </w:p>
    <w:p w:rsidR="00F22492" w:rsidRPr="00F011E3" w:rsidRDefault="00F22492" w:rsidP="00F22492">
      <w:pPr>
        <w:ind w:right="53"/>
        <w:rPr>
          <w:rFonts w:ascii="Calibri Light" w:hAnsi="Calibri Light"/>
          <w:b/>
          <w:u w:val="single"/>
          <w:lang w:val="es-ES"/>
        </w:rPr>
      </w:pPr>
    </w:p>
    <w:p w:rsidR="00F22492" w:rsidRPr="00F011E3" w:rsidRDefault="00F22492" w:rsidP="00F22492">
      <w:pPr>
        <w:ind w:right="53"/>
        <w:rPr>
          <w:rFonts w:ascii="Calibri Light" w:hAnsi="Calibri Light"/>
          <w:b/>
          <w:u w:val="single"/>
        </w:rPr>
      </w:pPr>
      <w:r w:rsidRPr="00F011E3">
        <w:rPr>
          <w:rFonts w:ascii="Calibri Light" w:hAnsi="Calibri Light"/>
          <w:b/>
          <w:u w:val="single"/>
        </w:rPr>
        <w:t>REFORMA DE OFICINA DISCAPACIDAD</w:t>
      </w:r>
    </w:p>
    <w:p w:rsidR="00F22492" w:rsidRPr="00F011E3" w:rsidRDefault="00F22492" w:rsidP="00F22492">
      <w:pPr>
        <w:ind w:right="53"/>
        <w:jc w:val="center"/>
        <w:rPr>
          <w:rFonts w:ascii="Calibri Light" w:hAnsi="Calibri Light"/>
          <w:b/>
        </w:rPr>
      </w:pPr>
      <w:r w:rsidRPr="00F011E3">
        <w:rPr>
          <w:rFonts w:ascii="Calibri Light" w:hAnsi="Calibri Light"/>
          <w:b/>
        </w:rPr>
        <w:t>MEMORIA DESCRIPTIVA</w:t>
      </w:r>
    </w:p>
    <w:p w:rsidR="00F22492" w:rsidRPr="00F011E3" w:rsidRDefault="00F22492" w:rsidP="00F22492">
      <w:pPr>
        <w:ind w:right="53"/>
        <w:jc w:val="both"/>
        <w:rPr>
          <w:rFonts w:ascii="Calibri Light" w:hAnsi="Calibri Light"/>
        </w:rPr>
      </w:pPr>
      <w:r w:rsidRPr="00F011E3">
        <w:rPr>
          <w:rFonts w:ascii="Calibri Light" w:hAnsi="Calibri Light"/>
        </w:rPr>
        <w:t xml:space="preserve">La obra contempla la remodelación de las oficinas destinadas al área de Discapacidad ubicadas en la planta baja de la galería del edificio Municipal. </w:t>
      </w:r>
    </w:p>
    <w:p w:rsidR="00F22492" w:rsidRPr="00F011E3" w:rsidRDefault="00F22492" w:rsidP="00F22492">
      <w:pPr>
        <w:ind w:right="53"/>
        <w:jc w:val="both"/>
        <w:rPr>
          <w:rFonts w:ascii="Calibri Light" w:hAnsi="Calibri Light"/>
        </w:rPr>
      </w:pPr>
      <w:r w:rsidRPr="00F011E3">
        <w:rPr>
          <w:rFonts w:ascii="Calibri Light" w:hAnsi="Calibri Light"/>
        </w:rPr>
        <w:t>La misma incluye la reforma de todas sus oficinas, como así también el espacio de espera y atención al público. Dando una mejora no solo a quienes trabajan en el área, sino principalmente al público mientras espera ser atendido.</w:t>
      </w:r>
    </w:p>
    <w:p w:rsidR="00F22492" w:rsidRPr="00F011E3" w:rsidRDefault="00F22492" w:rsidP="00F22492">
      <w:pPr>
        <w:ind w:right="53"/>
        <w:jc w:val="both"/>
        <w:rPr>
          <w:rFonts w:ascii="Calibri Light" w:hAnsi="Calibri Light"/>
        </w:rPr>
      </w:pPr>
      <w:r w:rsidRPr="00F011E3">
        <w:rPr>
          <w:rFonts w:ascii="Calibri Light" w:hAnsi="Calibri Light"/>
        </w:rPr>
        <w:t xml:space="preserve">Se prevé un mostrador amplio acorde al nivel de atención del área, con medidas aptas para poder colocar 5 puestos de atención al público. </w:t>
      </w:r>
    </w:p>
    <w:p w:rsidR="00F22492" w:rsidRPr="00F011E3" w:rsidRDefault="00F22492" w:rsidP="00F22492">
      <w:pPr>
        <w:ind w:right="53"/>
        <w:jc w:val="both"/>
        <w:rPr>
          <w:rFonts w:ascii="Calibri Light" w:hAnsi="Calibri Light"/>
        </w:rPr>
      </w:pPr>
      <w:r w:rsidRPr="00F011E3">
        <w:rPr>
          <w:rFonts w:ascii="Calibri Light" w:hAnsi="Calibri Light"/>
        </w:rPr>
        <w:t xml:space="preserve"> El área de espera de público estará más resguardada y será más amplia, estarán ahora en un espacio más contenido y con mejor visual hacia el mostrador de atención. Generando así una mejor interacción entre público y administración. </w:t>
      </w:r>
    </w:p>
    <w:p w:rsidR="00F22492" w:rsidRPr="00F011E3" w:rsidRDefault="00F22492" w:rsidP="00F22492">
      <w:pPr>
        <w:ind w:right="53"/>
        <w:jc w:val="both"/>
        <w:rPr>
          <w:rFonts w:ascii="Calibri Light" w:hAnsi="Calibri Light"/>
        </w:rPr>
      </w:pPr>
      <w:r w:rsidRPr="00F011E3">
        <w:rPr>
          <w:rFonts w:ascii="Calibri Light" w:hAnsi="Calibri Light"/>
        </w:rPr>
        <w:t xml:space="preserve">Dentro de la parte administrativa, se reformaran las oficinas, generando espacios más grandes, para obtener un mejor espacio para trabajo diario. La obra contempla la mejora de las 3 oficinas de juntas médicas, crear un espacio para office amplio, un archivo y depósito. En planta alta se reformara la oficina del director y se ubicara una oficina de recursos humanos. </w:t>
      </w:r>
    </w:p>
    <w:p w:rsidR="00F22492" w:rsidRPr="00F011E3" w:rsidRDefault="00F22492" w:rsidP="00F22492">
      <w:pPr>
        <w:ind w:right="53"/>
        <w:jc w:val="both"/>
        <w:rPr>
          <w:rFonts w:ascii="Calibri Light" w:hAnsi="Calibri Light"/>
        </w:rPr>
      </w:pPr>
      <w:r w:rsidRPr="00F011E3">
        <w:rPr>
          <w:rFonts w:ascii="Calibri Light" w:hAnsi="Calibri Light"/>
        </w:rPr>
        <w:t xml:space="preserve">La comunicación existente que hay entre la planta baja y el entrepiso, se da mediante una escalera caracol, la cual no resguarda la seguridad de los empleados, e imposibilita el poder subir o bajar elementos de trabajo. Por lo cual se retirara y se colocará una nueva escalera de hierro con medidas aptas para su función, comunicando de mejor manera ambos pisos. </w:t>
      </w:r>
    </w:p>
    <w:p w:rsidR="00F22492" w:rsidRPr="00F011E3" w:rsidRDefault="00F22492" w:rsidP="00F22492">
      <w:pPr>
        <w:ind w:right="53"/>
        <w:jc w:val="both"/>
        <w:rPr>
          <w:rFonts w:ascii="Calibri Light" w:hAnsi="Calibri Light"/>
        </w:rPr>
      </w:pPr>
    </w:p>
    <w:p w:rsidR="00F22492" w:rsidRPr="00AD2024" w:rsidRDefault="00F22492" w:rsidP="00F22492">
      <w:pPr>
        <w:pStyle w:val="Textoindependiente"/>
        <w:widowControl w:val="0"/>
        <w:autoSpaceDE w:val="0"/>
        <w:autoSpaceDN w:val="0"/>
        <w:spacing w:line="360" w:lineRule="auto"/>
        <w:ind w:right="53"/>
        <w:rPr>
          <w:rFonts w:ascii="Calibri Light" w:hAnsi="Calibri Light" w:cs="Calibri Light"/>
          <w:b/>
          <w:sz w:val="20"/>
          <w:u w:val="single"/>
        </w:rPr>
      </w:pPr>
    </w:p>
    <w:p w:rsidR="00F22492" w:rsidRPr="00AD2024" w:rsidRDefault="00F22492" w:rsidP="00F22492">
      <w:pPr>
        <w:pStyle w:val="Textoindependiente"/>
        <w:widowControl w:val="0"/>
        <w:autoSpaceDE w:val="0"/>
        <w:autoSpaceDN w:val="0"/>
        <w:spacing w:line="360" w:lineRule="auto"/>
        <w:ind w:right="53"/>
        <w:rPr>
          <w:rFonts w:ascii="Calibri Light" w:hAnsi="Calibri Light" w:cs="Calibri Light"/>
          <w:b/>
          <w:sz w:val="20"/>
          <w:u w:val="single"/>
        </w:rPr>
      </w:pPr>
    </w:p>
    <w:p w:rsidR="00F22492" w:rsidRDefault="00F22492" w:rsidP="00F22492">
      <w:pPr>
        <w:ind w:right="53"/>
        <w:rPr>
          <w:rFonts w:ascii="Calibri Light" w:hAnsi="Calibri Light"/>
          <w:b/>
          <w:u w:val="single"/>
        </w:rPr>
      </w:pPr>
    </w:p>
    <w:p w:rsidR="00F22492" w:rsidRDefault="00F22492" w:rsidP="00F22492">
      <w:pPr>
        <w:ind w:right="53"/>
        <w:rPr>
          <w:rFonts w:ascii="Calibri Light" w:hAnsi="Calibri Light"/>
          <w:b/>
          <w:u w:val="single"/>
        </w:rPr>
      </w:pPr>
    </w:p>
    <w:p w:rsidR="00F22492" w:rsidRDefault="00F22492" w:rsidP="00F22492">
      <w:pPr>
        <w:ind w:right="53"/>
        <w:rPr>
          <w:rFonts w:ascii="Calibri Light" w:hAnsi="Calibri Light"/>
          <w:b/>
          <w:u w:val="single"/>
        </w:rPr>
      </w:pPr>
    </w:p>
    <w:p w:rsidR="00F22492" w:rsidRDefault="00F22492" w:rsidP="00F22492">
      <w:pPr>
        <w:ind w:right="53"/>
        <w:rPr>
          <w:rFonts w:ascii="Calibri Light" w:hAnsi="Calibri Light"/>
          <w:b/>
          <w:u w:val="single"/>
        </w:rPr>
      </w:pPr>
    </w:p>
    <w:p w:rsidR="00F22492" w:rsidRDefault="00F22492" w:rsidP="00F22492">
      <w:pPr>
        <w:ind w:right="53"/>
        <w:rPr>
          <w:rFonts w:ascii="Calibri Light" w:hAnsi="Calibri Light"/>
          <w:b/>
          <w:u w:val="single"/>
        </w:rPr>
      </w:pPr>
    </w:p>
    <w:p w:rsidR="00F22492" w:rsidRDefault="00F22492" w:rsidP="00F22492">
      <w:pPr>
        <w:ind w:right="53"/>
        <w:rPr>
          <w:rFonts w:ascii="Calibri Light" w:hAnsi="Calibri Light"/>
          <w:b/>
          <w:u w:val="single"/>
        </w:rPr>
      </w:pPr>
    </w:p>
    <w:p w:rsidR="00F22492" w:rsidRDefault="00F22492" w:rsidP="00F22492">
      <w:pPr>
        <w:ind w:right="53"/>
        <w:rPr>
          <w:rFonts w:ascii="Calibri Light" w:hAnsi="Calibri Light"/>
          <w:b/>
          <w:u w:val="single"/>
        </w:rPr>
      </w:pPr>
    </w:p>
    <w:p w:rsidR="00F22492" w:rsidRDefault="00F22492" w:rsidP="00F22492">
      <w:pPr>
        <w:ind w:right="53"/>
        <w:rPr>
          <w:rFonts w:ascii="Calibri Light" w:hAnsi="Calibri Light"/>
          <w:b/>
          <w:u w:val="single"/>
        </w:rPr>
      </w:pPr>
    </w:p>
    <w:p w:rsidR="00F22492" w:rsidRDefault="00F22492" w:rsidP="00F22492">
      <w:pPr>
        <w:ind w:right="53"/>
        <w:rPr>
          <w:rFonts w:ascii="Calibri Light" w:hAnsi="Calibri Light"/>
          <w:b/>
          <w:u w:val="single"/>
        </w:rPr>
      </w:pPr>
    </w:p>
    <w:p w:rsidR="00F22492" w:rsidRPr="008F619A" w:rsidRDefault="00F22492" w:rsidP="00F22492">
      <w:pPr>
        <w:spacing w:after="0" w:line="240" w:lineRule="auto"/>
        <w:ind w:right="53"/>
        <w:jc w:val="center"/>
        <w:rPr>
          <w:rFonts w:ascii="Arial" w:eastAsia="Times New Roman" w:hAnsi="Arial" w:cs="Arial"/>
          <w:b/>
          <w:sz w:val="28"/>
          <w:szCs w:val="28"/>
          <w:lang w:val="es-ES" w:eastAsia="es-ES"/>
        </w:rPr>
      </w:pPr>
      <w:r w:rsidRPr="008F619A">
        <w:rPr>
          <w:rFonts w:ascii="Arial" w:eastAsia="Times New Roman" w:hAnsi="Arial" w:cs="Arial"/>
          <w:b/>
          <w:sz w:val="28"/>
          <w:szCs w:val="28"/>
          <w:lang w:val="es-ES" w:eastAsia="es-ES"/>
        </w:rPr>
        <w:t>PLIEGO DE ESPECIFICACIONES TECNICAS</w:t>
      </w:r>
    </w:p>
    <w:p w:rsidR="00F22492" w:rsidRDefault="00F22492" w:rsidP="00F22492">
      <w:pPr>
        <w:ind w:right="53"/>
        <w:rPr>
          <w:rFonts w:ascii="Calibri Light" w:hAnsi="Calibri Light"/>
          <w:b/>
          <w:u w:val="single"/>
        </w:rPr>
      </w:pPr>
    </w:p>
    <w:p w:rsidR="00F22492" w:rsidRPr="00F011E3" w:rsidRDefault="00F22492" w:rsidP="00F22492">
      <w:pPr>
        <w:ind w:right="53"/>
        <w:rPr>
          <w:rFonts w:ascii="Calibri Light" w:hAnsi="Calibri Light"/>
          <w:b/>
          <w:u w:val="single"/>
        </w:rPr>
      </w:pPr>
      <w:r w:rsidRPr="00F011E3">
        <w:rPr>
          <w:rFonts w:ascii="Calibri Light" w:hAnsi="Calibri Light"/>
          <w:b/>
          <w:u w:val="single"/>
        </w:rPr>
        <w:t>REFORMA DE OFICINA DIMAPAD</w:t>
      </w:r>
    </w:p>
    <w:p w:rsidR="00F22492" w:rsidRPr="00F011E3" w:rsidRDefault="00F22492" w:rsidP="00F22492">
      <w:pPr>
        <w:ind w:right="53"/>
        <w:rPr>
          <w:rFonts w:ascii="Calibri Light" w:hAnsi="Calibri Light"/>
          <w:b/>
        </w:rPr>
      </w:pPr>
      <w:r w:rsidRPr="00F011E3">
        <w:rPr>
          <w:rFonts w:ascii="Calibri Light" w:hAnsi="Calibri Light"/>
          <w:b/>
        </w:rPr>
        <w:t>MEMORIA DESCRIPTIVA</w:t>
      </w:r>
    </w:p>
    <w:p w:rsidR="00F22492" w:rsidRPr="00F011E3" w:rsidRDefault="00F22492" w:rsidP="00F22492">
      <w:pPr>
        <w:ind w:right="53"/>
        <w:jc w:val="both"/>
        <w:rPr>
          <w:rFonts w:ascii="Calibri Light" w:hAnsi="Calibri Light"/>
        </w:rPr>
      </w:pPr>
      <w:r w:rsidRPr="00F011E3">
        <w:rPr>
          <w:rFonts w:ascii="Calibri Light" w:hAnsi="Calibri Light"/>
        </w:rPr>
        <w:t xml:space="preserve">La obra contempla la remodelación de las oficinas destinadas al área de DIMAPAD ubicadas en la planta baja de la galería del edificio Municipal. Se procederá a hacer una demolición parcial de las actuales oficinas, retirando las divisiones existentes de hierro para lograr una planta baja abierta, logrando así una mejora en el movimiento de las personas que trabajan en el área. Asimismo, se plantea la ejecución de nueva tabiquería, con tabique de yeso, separando los espacios en 3 (tres) juntas médicas, 1 (una) oficina de director, 1(un) office, 1(un) archivo y 12 (doce) puestos administrativos. </w:t>
      </w:r>
    </w:p>
    <w:p w:rsidR="00F22492" w:rsidRPr="00F011E3" w:rsidRDefault="00F22492" w:rsidP="00F22492">
      <w:pPr>
        <w:ind w:right="53"/>
        <w:jc w:val="both"/>
        <w:rPr>
          <w:rFonts w:ascii="Calibri Light" w:hAnsi="Calibri Light"/>
        </w:rPr>
      </w:pPr>
      <w:r w:rsidRPr="00F011E3">
        <w:rPr>
          <w:rFonts w:ascii="Calibri Light" w:hAnsi="Calibri Light"/>
        </w:rPr>
        <w:t>Previo al inicio de las tareas, se deberá efectuar la nivelación y replanteo de la obra en su conjunto, conforme a la situación existente al momento de iniciar la obra. Asimismo, se deberá demarcar y amojonar las Líneas Municipales bajo la supervisión de la Inspección de Obra.</w:t>
      </w:r>
    </w:p>
    <w:p w:rsidR="00F22492" w:rsidRPr="00F011E3" w:rsidRDefault="00F22492" w:rsidP="00F22492">
      <w:pPr>
        <w:spacing w:before="120"/>
        <w:ind w:right="53"/>
        <w:jc w:val="both"/>
        <w:rPr>
          <w:rFonts w:ascii="Calibri Light" w:hAnsi="Calibri Light"/>
        </w:rPr>
      </w:pPr>
      <w:r w:rsidRPr="00F011E3">
        <w:rPr>
          <w:rFonts w:ascii="Calibri Light" w:hAnsi="Calibri Light"/>
          <w:b/>
        </w:rPr>
        <w:t>AJUSTE Y PRESENTACION DE PROYECTOS:</w:t>
      </w:r>
      <w:r w:rsidRPr="00F011E3">
        <w:rPr>
          <w:rFonts w:ascii="Calibri Light" w:hAnsi="Calibri Light"/>
        </w:rPr>
        <w:t xml:space="preserve"> Toda documentación adjuntada en el pliego, tendrá carácter de anteproyecto, siendo así, responsabilidad del contratista la ejecución del proyecto ejecutivo. El mismo contemplará todos los planos necesarios para su correcta ejecución.</w:t>
      </w:r>
    </w:p>
    <w:p w:rsidR="00F22492" w:rsidRPr="00F011E3" w:rsidRDefault="00F22492" w:rsidP="00F22492">
      <w:pPr>
        <w:spacing w:before="120"/>
        <w:ind w:right="53"/>
        <w:jc w:val="both"/>
        <w:rPr>
          <w:rFonts w:ascii="Calibri Light" w:hAnsi="Calibri Light"/>
        </w:rPr>
      </w:pPr>
      <w:r w:rsidRPr="00F011E3">
        <w:rPr>
          <w:rFonts w:ascii="Calibri Light" w:hAnsi="Calibri Light"/>
        </w:rPr>
        <w:t>Así mismo el contratista efectuara el replanteo y nivelación de la obra en su conjunto. El proyecto deberá ser presentado a la Inspección de Obra, y al Municipio para su aprobación, con la antelación necesaria, con un mínimo de diez (10) días corridos, de acuerdo al inicio de cada rubro, según el Plan de Trabajos aprobado.</w:t>
      </w:r>
    </w:p>
    <w:p w:rsidR="00F22492" w:rsidRPr="00F011E3" w:rsidRDefault="00F22492" w:rsidP="00F22492">
      <w:pPr>
        <w:spacing w:before="120"/>
        <w:ind w:right="53"/>
        <w:jc w:val="both"/>
        <w:rPr>
          <w:rFonts w:ascii="Calibri Light" w:hAnsi="Calibri Light"/>
        </w:rPr>
      </w:pPr>
      <w:r w:rsidRPr="00F011E3">
        <w:rPr>
          <w:rFonts w:ascii="Calibri Light" w:hAnsi="Calibri Light"/>
        </w:rPr>
        <w:t>En este punto, con las consideraciones expuestas referente a las aprobaciones y plazos, se deberá incluir previo al inicio de las tareas en el sector, el replanteo y amojonamiento de todas las instalaciones a ejecutarse.</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Dicho eso, todas las tareas necesarias para ejecutar dicho proyecto, estarán a cargo de la empresa contratista (agrimensor, balance térmico, niveles, cálculos estructurales, estudios lumínicos, instalaciones sanitarias, etc.) </w:t>
      </w:r>
    </w:p>
    <w:p w:rsidR="00F22492" w:rsidRPr="00F011E3" w:rsidRDefault="00F22492" w:rsidP="00F22492">
      <w:pPr>
        <w:spacing w:after="0" w:line="240" w:lineRule="auto"/>
        <w:ind w:right="53"/>
        <w:jc w:val="both"/>
        <w:rPr>
          <w:rFonts w:ascii="Calibri Light" w:eastAsia="Times New Roman" w:hAnsi="Calibri Light"/>
          <w:lang w:val="es-ES" w:eastAsia="es-ES"/>
        </w:rPr>
      </w:pPr>
      <w:r w:rsidRPr="00F011E3">
        <w:rPr>
          <w:rFonts w:ascii="Calibri Light" w:eastAsia="Times New Roman" w:hAnsi="Calibri Light"/>
          <w:b/>
          <w:lang w:val="es-ES" w:eastAsia="es-ES"/>
        </w:rPr>
        <w:t>ACOPIO DE MATERIALES</w:t>
      </w:r>
      <w:r w:rsidRPr="00F011E3">
        <w:rPr>
          <w:rFonts w:ascii="Calibri Light" w:eastAsia="Times New Roman" w:hAnsi="Calibri Light"/>
          <w:lang w:val="es-ES" w:eastAsia="es-ES"/>
        </w:rPr>
        <w:t xml:space="preserve">: Deberá preverse un lugar acorde que cumpla con las condiciones necesarias para no alterar las características de los materiales y para su seguridad. Conjuntamente con la Inspección de Obra se determinará la ubicación del predio, con acceso vehicular, apto para el acopio de materiales. El mismo llevará un cercado completo, en todo su perímetro, que se ejecutará en alambre tejido romboidal galvanizado, postes pre moldeados de hormigón del tipo olímpico de 3,00 m de altura total mínima, tres hilos de alambre galvanizado con púas en la parte superior, tres tensores con sus correspondientes torniquetes, refuerzos esquineros, todos los accesorios necesarios y portón de acceso vehicular. </w:t>
      </w:r>
    </w:p>
    <w:p w:rsidR="00F22492" w:rsidRPr="00F011E3" w:rsidRDefault="00F22492" w:rsidP="00F22492">
      <w:pPr>
        <w:spacing w:after="0" w:line="240" w:lineRule="auto"/>
        <w:ind w:right="53"/>
        <w:jc w:val="both"/>
        <w:rPr>
          <w:rFonts w:ascii="Calibri Light" w:eastAsia="Times New Roman" w:hAnsi="Calibri Light"/>
          <w:lang w:val="es-ES" w:eastAsia="es-ES"/>
        </w:rPr>
      </w:pPr>
    </w:p>
    <w:p w:rsidR="00F22492" w:rsidRPr="00F011E3" w:rsidRDefault="00F22492" w:rsidP="00F22492">
      <w:pPr>
        <w:spacing w:after="0" w:line="240" w:lineRule="auto"/>
        <w:ind w:right="53"/>
        <w:jc w:val="both"/>
        <w:rPr>
          <w:rFonts w:ascii="Calibri Light" w:eastAsia="Times New Roman" w:hAnsi="Calibri Light"/>
          <w:lang w:val="es-ES" w:eastAsia="es-ES"/>
        </w:rPr>
      </w:pPr>
      <w:r w:rsidRPr="00F011E3">
        <w:rPr>
          <w:rFonts w:ascii="Calibri Light" w:eastAsia="Times New Roman" w:hAnsi="Calibri Light"/>
          <w:b/>
          <w:lang w:val="es-ES" w:eastAsia="es-ES"/>
        </w:rPr>
        <w:t>OBRADOR:</w:t>
      </w:r>
      <w:r w:rsidRPr="00F011E3">
        <w:rPr>
          <w:rFonts w:ascii="Calibri Light" w:eastAsia="Times New Roman" w:hAnsi="Calibri Light"/>
          <w:lang w:val="es-ES" w:eastAsia="es-ES"/>
        </w:rPr>
        <w:t xml:space="preserve"> Deberá contar con un obrador acorde a las necesidades de la ejecución de las obras, el cual contendrá las instalaciones sanitarias correspondientes. La ubicación del mismo será determinada por la Inspección de Obra.</w:t>
      </w:r>
    </w:p>
    <w:p w:rsidR="00F22492" w:rsidRPr="00F011E3" w:rsidRDefault="00F22492" w:rsidP="00F22492">
      <w:pPr>
        <w:spacing w:before="120"/>
        <w:ind w:right="53"/>
        <w:jc w:val="both"/>
        <w:rPr>
          <w:rFonts w:ascii="Calibri Light" w:hAnsi="Calibri Light"/>
        </w:rPr>
      </w:pPr>
      <w:r w:rsidRPr="00F011E3">
        <w:rPr>
          <w:rFonts w:ascii="Calibri Light" w:hAnsi="Calibri Light"/>
          <w:b/>
        </w:rPr>
        <w:t>RECONOCIMIENTO DE INSTALACIONES EXISTENTES:</w:t>
      </w:r>
      <w:r w:rsidRPr="00F011E3">
        <w:rPr>
          <w:rFonts w:ascii="Calibri Light" w:hAnsi="Calibri Light"/>
        </w:rPr>
        <w:t xml:space="preserve"> Se deberán recabar de los distintos organismos prestatarios de servicios y/o en la Municipalidad, la ubicación de las instalaciones existentes y sus características. </w:t>
      </w:r>
    </w:p>
    <w:p w:rsidR="00F22492" w:rsidRPr="00F011E3" w:rsidRDefault="00F22492" w:rsidP="00F22492">
      <w:pPr>
        <w:spacing w:before="120"/>
        <w:ind w:right="53"/>
        <w:jc w:val="both"/>
        <w:rPr>
          <w:rFonts w:ascii="Calibri Light" w:hAnsi="Calibri Light"/>
        </w:rPr>
      </w:pPr>
      <w:r w:rsidRPr="00F011E3">
        <w:rPr>
          <w:rFonts w:ascii="Calibri Light" w:hAnsi="Calibri Light"/>
        </w:rPr>
        <w:lastRenderedPageBreak/>
        <w:t>A la fecha de iniciación de las tareas que se establecen en el Plan de Trabajos, habrá adoptado todos los recaudos necesarios respecto de dichas instalaciones, evitar sus deterioros y los riesgos que estos conllevan.</w:t>
      </w:r>
    </w:p>
    <w:p w:rsidR="00F22492" w:rsidRPr="00F011E3" w:rsidRDefault="00F22492" w:rsidP="00F22492">
      <w:pPr>
        <w:spacing w:before="120"/>
        <w:ind w:right="53"/>
        <w:jc w:val="both"/>
        <w:rPr>
          <w:rFonts w:ascii="Calibri Light" w:hAnsi="Calibri Light"/>
        </w:rPr>
      </w:pPr>
      <w:r w:rsidRPr="00F011E3">
        <w:rPr>
          <w:rFonts w:ascii="Calibri Light" w:hAnsi="Calibri Light"/>
        </w:rPr>
        <w:t>Es de exclusiva responsabilidad del ejecutor la continuidad en la prestación de los distintos servicios, corriendo a su cargo la reparación de daños o deterioros que su labor pudiera ocasionar.</w:t>
      </w:r>
    </w:p>
    <w:p w:rsidR="00F22492" w:rsidRPr="00F011E3" w:rsidRDefault="00F22492" w:rsidP="00F22492">
      <w:pPr>
        <w:spacing w:after="120" w:line="240" w:lineRule="auto"/>
        <w:ind w:right="53"/>
        <w:jc w:val="both"/>
        <w:rPr>
          <w:rFonts w:ascii="Calibri Light" w:eastAsia="Times New Roman" w:hAnsi="Calibri Light"/>
          <w:lang w:val="es-ES"/>
        </w:rPr>
      </w:pPr>
      <w:r w:rsidRPr="00F011E3">
        <w:rPr>
          <w:rFonts w:ascii="Calibri Light" w:hAnsi="Calibri Light"/>
          <w:b/>
          <w:lang w:val="es-ES"/>
        </w:rPr>
        <w:t>SERVICIOS EXISTENTES:</w:t>
      </w:r>
      <w:r w:rsidRPr="00F011E3">
        <w:rPr>
          <w:rFonts w:ascii="Calibri Light" w:hAnsi="Calibri Light"/>
        </w:rPr>
        <w:t xml:space="preserve"> En caso de tener que afectar servicios existentes (agua, </w:t>
      </w:r>
      <w:r w:rsidRPr="00F011E3">
        <w:rPr>
          <w:rFonts w:ascii="Calibri Light" w:eastAsia="Times New Roman" w:hAnsi="Calibri Light"/>
          <w:lang w:val="es-ES"/>
        </w:rPr>
        <w:t>cloacas, gas, electricidad, pavimentos, etc.), se deberán solicitar los permisos correspondientes a los Organismos encargados del mantenimiento o prestatario de los servicios.</w:t>
      </w:r>
      <w:r w:rsidRPr="00F011E3">
        <w:rPr>
          <w:rFonts w:ascii="Calibri Light" w:eastAsia="Times New Roman" w:hAnsi="Calibri Light"/>
          <w:lang w:val="es-ES"/>
        </w:rPr>
        <w:tab/>
      </w:r>
    </w:p>
    <w:p w:rsidR="00F22492" w:rsidRPr="00F011E3" w:rsidRDefault="00F22492" w:rsidP="00F22492">
      <w:pPr>
        <w:spacing w:after="120" w:line="240" w:lineRule="auto"/>
        <w:ind w:right="53"/>
        <w:jc w:val="both"/>
        <w:rPr>
          <w:rFonts w:ascii="Calibri Light" w:eastAsia="Times New Roman" w:hAnsi="Calibri Light"/>
          <w:lang w:val="es-ES"/>
        </w:rPr>
      </w:pPr>
      <w:r w:rsidRPr="00F011E3">
        <w:rPr>
          <w:rFonts w:ascii="Calibri Light" w:hAnsi="Calibri Light"/>
          <w:b/>
          <w:lang w:val="es-ES"/>
        </w:rPr>
        <w:t>PRESTACIÓN DE CARTELES MENORES, VALLAS Y/O SEÑALIZACIÓN Y CONSTRUCCIÓN DE OBRAS:</w:t>
      </w:r>
      <w:r w:rsidRPr="00F011E3">
        <w:rPr>
          <w:rFonts w:ascii="Calibri Light" w:hAnsi="Calibri Light"/>
          <w:b/>
          <w:caps/>
        </w:rPr>
        <w:t xml:space="preserve"> </w:t>
      </w:r>
      <w:r w:rsidRPr="00F011E3">
        <w:rPr>
          <w:rFonts w:ascii="Calibri Light" w:hAnsi="Calibri Light"/>
        </w:rPr>
        <w:t xml:space="preserve">Se deberá prever para la mejor ejecución de la obra y/o su seguridad contra accidentes, la colocación de vallas, carteles </w:t>
      </w:r>
      <w:r w:rsidRPr="00F011E3">
        <w:rPr>
          <w:rFonts w:ascii="Calibri Light" w:eastAsia="Times New Roman" w:hAnsi="Calibri Light"/>
          <w:lang w:val="es-ES"/>
        </w:rPr>
        <w:t>menores, señalización, etc.</w:t>
      </w:r>
    </w:p>
    <w:p w:rsidR="00F22492" w:rsidRPr="00F011E3" w:rsidRDefault="00F22492" w:rsidP="00F22492">
      <w:pPr>
        <w:spacing w:before="120"/>
        <w:ind w:right="53"/>
        <w:jc w:val="both"/>
        <w:rPr>
          <w:rFonts w:ascii="Calibri Light" w:hAnsi="Calibri Light"/>
        </w:rPr>
      </w:pPr>
      <w:r w:rsidRPr="00F011E3">
        <w:rPr>
          <w:rFonts w:ascii="Calibri Light" w:hAnsi="Calibri Light"/>
          <w:b/>
          <w:caps/>
        </w:rPr>
        <w:t>MEDIDAS DE SEGURIDAD Y CUMPLIMIENTO DE ORDENANZAS MUNICIPALES:</w:t>
      </w:r>
      <w:r w:rsidRPr="00F011E3">
        <w:rPr>
          <w:rFonts w:ascii="Calibri Light" w:hAnsi="Calibri Light"/>
          <w:bCs/>
          <w:caps/>
        </w:rPr>
        <w:t xml:space="preserve"> </w:t>
      </w:r>
      <w:r w:rsidRPr="00F011E3">
        <w:rPr>
          <w:rFonts w:ascii="Calibri Light" w:hAnsi="Calibri Light"/>
          <w:bCs/>
        </w:rPr>
        <w:t>Se deberá contar con el PLAN DE</w:t>
      </w:r>
      <w:r w:rsidRPr="00F011E3">
        <w:rPr>
          <w:rFonts w:ascii="Calibri Light" w:hAnsi="Calibri Light"/>
          <w:b/>
        </w:rPr>
        <w:t xml:space="preserve"> </w:t>
      </w:r>
      <w:r w:rsidRPr="00F011E3">
        <w:rPr>
          <w:rFonts w:ascii="Calibri Light" w:hAnsi="Calibri Light"/>
        </w:rPr>
        <w:t>HIGIENE Y SEGURIDAD aprobado previo al inicio de la obra.</w:t>
      </w:r>
    </w:p>
    <w:p w:rsidR="00F22492" w:rsidRPr="00F011E3" w:rsidRDefault="00F22492" w:rsidP="00F22492">
      <w:pPr>
        <w:spacing w:before="120"/>
        <w:ind w:right="53"/>
        <w:jc w:val="both"/>
        <w:rPr>
          <w:rFonts w:ascii="Calibri Light" w:hAnsi="Calibri Light"/>
        </w:rPr>
      </w:pPr>
      <w:r w:rsidRPr="00F011E3">
        <w:rPr>
          <w:rFonts w:ascii="Calibri Light" w:hAnsi="Calibri Light"/>
        </w:rPr>
        <w:t>Se deberá cubrir los pozos abiertos en las veredas u espacio público, con maderas o chapas adecuadas, como asimismo señalizarlos, para evitar posibles accidentes o daños a personas o bienes de terceros.</w:t>
      </w:r>
    </w:p>
    <w:p w:rsidR="00F22492" w:rsidRPr="00F011E3" w:rsidRDefault="00F22492" w:rsidP="00F22492">
      <w:pPr>
        <w:spacing w:before="120"/>
        <w:ind w:right="53"/>
        <w:jc w:val="both"/>
        <w:rPr>
          <w:rFonts w:ascii="Calibri Light" w:hAnsi="Calibri Light"/>
        </w:rPr>
      </w:pPr>
      <w:r w:rsidRPr="00F011E3">
        <w:rPr>
          <w:rFonts w:ascii="Calibri Light" w:hAnsi="Calibri Light"/>
        </w:rPr>
        <w:t>El ejecutor será responsable de las multas que por eventuales infracciones pudiera aplicar la autoridad municipal y/o cargos que la misma establezca por daños emergentes.</w:t>
      </w:r>
    </w:p>
    <w:p w:rsidR="00F22492" w:rsidRPr="00F011E3" w:rsidRDefault="00F22492" w:rsidP="00F22492">
      <w:pPr>
        <w:spacing w:before="120"/>
        <w:ind w:right="53"/>
        <w:jc w:val="both"/>
      </w:pPr>
      <w:r w:rsidRPr="00F011E3">
        <w:rPr>
          <w:rFonts w:ascii="Calibri Light" w:hAnsi="Calibri Light"/>
        </w:rPr>
        <w:t>Los frentes de obra deberán estar atendidos durante el tiempo que demande la ejecución, asegurando el funcionamiento de las señales de</w:t>
      </w:r>
      <w:r w:rsidRPr="00F011E3">
        <w:t xml:space="preserve"> seguridad. </w:t>
      </w:r>
    </w:p>
    <w:p w:rsidR="00F22492" w:rsidRPr="00F011E3" w:rsidRDefault="00F22492" w:rsidP="00F22492">
      <w:pPr>
        <w:keepNext/>
        <w:keepLines/>
        <w:spacing w:before="40" w:after="0"/>
        <w:ind w:right="53"/>
        <w:jc w:val="both"/>
        <w:outlineLvl w:val="1"/>
        <w:rPr>
          <w:rFonts w:ascii="Calibri Light" w:eastAsia="Times New Roman" w:hAnsi="Calibri Light"/>
          <w:caps/>
        </w:rPr>
      </w:pPr>
      <w:r w:rsidRPr="00F011E3">
        <w:rPr>
          <w:rFonts w:ascii="Calibri Light" w:eastAsia="Times New Roman" w:hAnsi="Calibri Light"/>
          <w:b/>
          <w:bCs/>
          <w:spacing w:val="12"/>
        </w:rPr>
        <w:t>ELEMENTOS DE SEGURIDAD</w:t>
      </w:r>
      <w:r w:rsidRPr="00F011E3">
        <w:rPr>
          <w:rFonts w:ascii="Calibri Light" w:eastAsia="Times New Roman" w:hAnsi="Calibri Light"/>
          <w:b/>
          <w:bCs/>
          <w:caps/>
        </w:rPr>
        <w:t>:</w:t>
      </w:r>
      <w:r w:rsidRPr="00F011E3">
        <w:rPr>
          <w:rFonts w:ascii="Calibri Light" w:eastAsia="Times New Roman" w:hAnsi="Calibri Light"/>
          <w:bCs/>
          <w:caps/>
        </w:rPr>
        <w:t xml:space="preserve"> </w:t>
      </w:r>
      <w:r w:rsidRPr="00F011E3">
        <w:rPr>
          <w:rFonts w:ascii="Calibri Light" w:eastAsia="Times New Roman" w:hAnsi="Calibri Light"/>
          <w:caps/>
        </w:rPr>
        <w:t>E</w:t>
      </w:r>
      <w:r w:rsidRPr="00F011E3">
        <w:rPr>
          <w:rFonts w:ascii="Calibri Light" w:eastAsia="Times New Roman" w:hAnsi="Calibri Light"/>
        </w:rPr>
        <w:t>l</w:t>
      </w:r>
      <w:r w:rsidRPr="00F011E3">
        <w:rPr>
          <w:rFonts w:ascii="Calibri Light" w:eastAsia="Times New Roman" w:hAnsi="Calibri Light"/>
          <w:caps/>
        </w:rPr>
        <w:t xml:space="preserve"> </w:t>
      </w:r>
      <w:r w:rsidRPr="00F011E3">
        <w:rPr>
          <w:rFonts w:ascii="Calibri Light" w:eastAsia="Times New Roman" w:hAnsi="Calibri Light"/>
          <w:bCs/>
        </w:rPr>
        <w:t>personal que se desempeñe en obra deberá utilizar permanentemente los elementos de seguridad acordes al tipo de trabajo durante su ejecución.</w:t>
      </w:r>
    </w:p>
    <w:p w:rsidR="00F22492" w:rsidRPr="00F011E3" w:rsidRDefault="00F22492" w:rsidP="00F22492">
      <w:pPr>
        <w:spacing w:after="0" w:line="240" w:lineRule="auto"/>
        <w:ind w:right="53"/>
        <w:jc w:val="both"/>
        <w:rPr>
          <w:rFonts w:ascii="Arial" w:eastAsia="Times New Roman" w:hAnsi="Arial"/>
          <w:b/>
          <w:caps/>
          <w:spacing w:val="12"/>
          <w:sz w:val="24"/>
          <w:szCs w:val="24"/>
          <w:lang w:val="es-ES" w:eastAsia="es-ES"/>
        </w:rPr>
      </w:pPr>
    </w:p>
    <w:p w:rsidR="00F22492" w:rsidRPr="00F011E3" w:rsidRDefault="00F22492" w:rsidP="00F22492">
      <w:pPr>
        <w:spacing w:after="0" w:line="240" w:lineRule="auto"/>
        <w:ind w:right="53"/>
        <w:jc w:val="both"/>
        <w:rPr>
          <w:rFonts w:ascii="Calibri Light" w:eastAsia="Times New Roman" w:hAnsi="Calibri Light"/>
          <w:lang w:val="es-ES" w:eastAsia="es-ES"/>
        </w:rPr>
      </w:pPr>
      <w:r w:rsidRPr="00F011E3">
        <w:rPr>
          <w:rFonts w:ascii="Calibri Light" w:eastAsia="Times New Roman" w:hAnsi="Calibri Light"/>
          <w:b/>
          <w:caps/>
          <w:spacing w:val="12"/>
          <w:lang w:val="es-ES_tradnl" w:eastAsia="es-ES"/>
        </w:rPr>
        <w:t>TRAMITACIONES</w:t>
      </w:r>
      <w:r w:rsidRPr="00F011E3">
        <w:rPr>
          <w:rFonts w:ascii="Calibri Light" w:eastAsia="Times New Roman" w:hAnsi="Calibri Light"/>
          <w:lang w:val="es-ES" w:eastAsia="es-ES"/>
        </w:rPr>
        <w:t>: Se deberán considerar las tramitaciones y pagos que fueran necesarios para la aprobación previa y final de obras, debiendo presentar ante la Inspección de Obra los comprobantes y planos que correspondan para la habilitación de las mismas.</w:t>
      </w:r>
    </w:p>
    <w:p w:rsidR="00F22492" w:rsidRPr="00F011E3" w:rsidRDefault="00F22492" w:rsidP="00F22492">
      <w:pPr>
        <w:spacing w:after="0" w:line="240" w:lineRule="auto"/>
        <w:ind w:right="53"/>
        <w:jc w:val="both"/>
        <w:rPr>
          <w:rFonts w:ascii="Calibri Light" w:eastAsia="Times New Roman" w:hAnsi="Calibri Light"/>
          <w:lang w:val="es-ES" w:eastAsia="es-ES"/>
        </w:rPr>
      </w:pPr>
    </w:p>
    <w:p w:rsidR="00F22492" w:rsidRPr="00F011E3" w:rsidRDefault="00F22492" w:rsidP="00F22492">
      <w:pPr>
        <w:spacing w:after="0" w:line="240" w:lineRule="auto"/>
        <w:ind w:right="53"/>
        <w:jc w:val="both"/>
        <w:rPr>
          <w:rFonts w:ascii="Calibri Light" w:eastAsia="Times New Roman" w:hAnsi="Calibri Light"/>
          <w:lang w:val="es-ES" w:eastAsia="es-ES"/>
        </w:rPr>
      </w:pPr>
      <w:r w:rsidRPr="00F011E3">
        <w:rPr>
          <w:rFonts w:ascii="Calibri Light" w:eastAsia="Times New Roman" w:hAnsi="Calibri Light"/>
          <w:b/>
          <w:lang w:val="es-ES" w:eastAsia="es-ES"/>
        </w:rPr>
        <w:t>LUZ Y AGUA DE OBRA:</w:t>
      </w:r>
      <w:r w:rsidRPr="00F011E3">
        <w:rPr>
          <w:rFonts w:ascii="Calibri Light" w:eastAsia="Times New Roman" w:hAnsi="Calibri Light"/>
          <w:lang w:val="es-ES" w:eastAsia="es-ES"/>
        </w:rPr>
        <w:t xml:space="preserve"> El contratista deberá realizar todas las tareas necesarias, quedando a cargo de el mismo, para poder contar con luz y agua de obra.</w:t>
      </w:r>
    </w:p>
    <w:p w:rsidR="00F22492" w:rsidRPr="00F011E3" w:rsidRDefault="00F22492" w:rsidP="00F22492">
      <w:pPr>
        <w:spacing w:after="0" w:line="240" w:lineRule="auto"/>
        <w:ind w:right="53"/>
        <w:jc w:val="both"/>
        <w:rPr>
          <w:rFonts w:ascii="Calibri Light" w:eastAsia="Times New Roman" w:hAnsi="Calibri Light"/>
          <w:lang w:val="es-ES" w:eastAsia="es-ES"/>
        </w:rPr>
      </w:pPr>
    </w:p>
    <w:p w:rsidR="00F22492" w:rsidRPr="00F011E3" w:rsidRDefault="00F22492" w:rsidP="00F22492">
      <w:pPr>
        <w:spacing w:after="0" w:line="240" w:lineRule="auto"/>
        <w:ind w:right="53"/>
        <w:jc w:val="both"/>
        <w:rPr>
          <w:rFonts w:ascii="Arial" w:eastAsia="Times New Roman" w:hAnsi="Arial"/>
          <w:sz w:val="24"/>
          <w:szCs w:val="24"/>
          <w:lang w:val="es-ES" w:eastAsia="es-ES"/>
        </w:rPr>
      </w:pPr>
    </w:p>
    <w:p w:rsidR="00F22492" w:rsidRPr="00F011E3" w:rsidRDefault="00F22492" w:rsidP="00F22492">
      <w:pPr>
        <w:ind w:right="53"/>
        <w:contextualSpacing/>
        <w:rPr>
          <w:rFonts w:ascii="Calibri Light" w:hAnsi="Calibri Light"/>
          <w:b/>
        </w:rPr>
      </w:pPr>
      <w:r w:rsidRPr="00F011E3">
        <w:rPr>
          <w:rFonts w:ascii="Calibri Light" w:hAnsi="Calibri Light"/>
          <w:b/>
        </w:rPr>
        <w:t>1   TAREAS PRELIMINARES</w:t>
      </w:r>
    </w:p>
    <w:p w:rsidR="00F22492" w:rsidRPr="00F011E3" w:rsidRDefault="00F22492" w:rsidP="00F22492">
      <w:pPr>
        <w:spacing w:before="120"/>
        <w:ind w:right="53"/>
        <w:jc w:val="both"/>
      </w:pPr>
      <w:r w:rsidRPr="00F011E3">
        <w:rPr>
          <w:b/>
        </w:rPr>
        <w:t>1.1- Demolición/ Extracción existente</w:t>
      </w:r>
      <w:r w:rsidRPr="00F011E3">
        <w:t xml:space="preserve">: </w:t>
      </w:r>
      <w:r w:rsidRPr="00F011E3">
        <w:rPr>
          <w:rFonts w:ascii="Calibri Light" w:hAnsi="Calibri Light"/>
        </w:rPr>
        <w:t xml:space="preserve">Este ítem contempla la demolición de todas las divisiones interiores que hoy se encuentran en las oficinas de DIMAPAD, incluyendo el mostrador existente. Asimismo, se deberá retirar todas las instalaciones existentes, dícese de instalación eléctrica, agua, desagües, datos y todas aquellas instalaciones que interfieran para lograr el proyecto. No se deberá demoler los tabiques de hierro y vidrio existentes que separan las oficinas del área de espera, como así tampoco el desmonte del piso. Dicha tarea comprende apuntalamiento, demolición, retiro de escombros, y cualquier otro trabajo accesorio que impidiese el correcto replanteo de la obra. Asimismo, se deberá desmontar todo equipamiento existente, el mismo deberá ser reubicado donde la dirección de obra lo indique. </w:t>
      </w:r>
    </w:p>
    <w:p w:rsidR="00F22492" w:rsidRPr="00F011E3" w:rsidRDefault="00F22492" w:rsidP="00F22492">
      <w:pPr>
        <w:ind w:right="53"/>
        <w:jc w:val="both"/>
        <w:rPr>
          <w:rFonts w:ascii="Calibri Light" w:hAnsi="Calibri Light"/>
        </w:rPr>
      </w:pPr>
      <w:r w:rsidRPr="00F011E3">
        <w:rPr>
          <w:rFonts w:ascii="Calibri Light" w:hAnsi="Calibri Light"/>
        </w:rPr>
        <w:t xml:space="preserve">Todo el material retirado deberá ser ordenado e inventariado para luego dejarlo a disposición del organismo municipal. </w:t>
      </w:r>
    </w:p>
    <w:p w:rsidR="00F22492" w:rsidRPr="00F011E3" w:rsidRDefault="00F22492" w:rsidP="00F22492">
      <w:pPr>
        <w:ind w:right="53"/>
        <w:jc w:val="both"/>
        <w:rPr>
          <w:rFonts w:ascii="Calibri Light" w:hAnsi="Calibri Light"/>
        </w:rPr>
      </w:pPr>
      <w:r w:rsidRPr="00F011E3">
        <w:rPr>
          <w:rFonts w:ascii="Calibri Light" w:hAnsi="Calibri Light"/>
        </w:rPr>
        <w:t xml:space="preserve">Todo material retirado de la obra, el cual no sea requerido por el organismo municipal, deberá ser retirado por el Contratista. Todas las tareas que competen dicho trabajo deberán ser a costa del Contratista. </w:t>
      </w:r>
    </w:p>
    <w:p w:rsidR="00F22492" w:rsidRPr="00F011E3" w:rsidRDefault="00F22492" w:rsidP="00F22492">
      <w:pPr>
        <w:spacing w:before="120"/>
        <w:ind w:right="53"/>
        <w:jc w:val="both"/>
        <w:rPr>
          <w:rFonts w:ascii="Calibri Light" w:hAnsi="Calibri Light"/>
        </w:rPr>
      </w:pPr>
      <w:r w:rsidRPr="00F011E3">
        <w:rPr>
          <w:b/>
        </w:rPr>
        <w:lastRenderedPageBreak/>
        <w:t xml:space="preserve">1.2- Replanteo </w:t>
      </w:r>
      <w:r w:rsidRPr="00F011E3">
        <w:rPr>
          <w:rFonts w:ascii="Calibri Light" w:hAnsi="Calibri Light"/>
        </w:rPr>
        <w:t xml:space="preserve">Se tomarán sobre el terreno los niveles necesarios indicados por la inspección, marcando con estacas los puntos extremos del sector del terreno donde se implantarán las obras. </w:t>
      </w:r>
    </w:p>
    <w:p w:rsidR="00F22492" w:rsidRPr="00F011E3" w:rsidRDefault="00F22492" w:rsidP="00F22492">
      <w:pPr>
        <w:spacing w:before="120"/>
        <w:ind w:right="53"/>
        <w:jc w:val="both"/>
        <w:rPr>
          <w:rFonts w:ascii="Calibri Light" w:hAnsi="Calibri Light"/>
        </w:rPr>
      </w:pPr>
      <w:r w:rsidRPr="00F011E3">
        <w:rPr>
          <w:rFonts w:ascii="Calibri Light" w:hAnsi="Calibri Light"/>
        </w:rPr>
        <w:t>El replanteo se efectuará mediante estacas, alfajías, cordeles, fijando los puntos de referencia para las líneas y niveles en forma inalterable. Cada punto fijo se marcará con pintura fluorescente en una chapa de hierro de 0,15 m. x 0,15 m. como mínimo, fijada al suelo mediante dado de hormigón.</w:t>
      </w:r>
    </w:p>
    <w:p w:rsidR="00F22492" w:rsidRPr="00F011E3" w:rsidRDefault="00F22492" w:rsidP="00F22492">
      <w:pPr>
        <w:ind w:right="53"/>
        <w:contextualSpacing/>
        <w:rPr>
          <w:rFonts w:ascii="Calibri Light" w:hAnsi="Calibri Light"/>
          <w:b/>
        </w:rPr>
      </w:pPr>
      <w:r w:rsidRPr="00F011E3">
        <w:rPr>
          <w:rFonts w:ascii="Calibri Light" w:hAnsi="Calibri Light"/>
          <w:b/>
        </w:rPr>
        <w:t>2   SOLADOS</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Toda tarea imprevista que no permita la correcta ejecución de las tareas detalladas a continuación, como así también la modificación del proyecto original deberá ser avisada a la dirección de obra, previamente a realizar los trabajos. Dichos imprevistos o modificaciones deberán ser a costa del Contratista y no generarán un gasto adicional a la obra. </w:t>
      </w:r>
    </w:p>
    <w:p w:rsidR="00F22492" w:rsidRPr="00F011E3" w:rsidRDefault="00F22492" w:rsidP="00F22492">
      <w:pPr>
        <w:ind w:right="53"/>
        <w:contextualSpacing/>
        <w:rPr>
          <w:rFonts w:ascii="Calibri Light" w:hAnsi="Calibri Light"/>
          <w:b/>
        </w:rPr>
      </w:pPr>
      <w:r w:rsidRPr="00F011E3">
        <w:rPr>
          <w:b/>
        </w:rPr>
        <w:t>2</w:t>
      </w:r>
      <w:r w:rsidRPr="00F011E3">
        <w:rPr>
          <w:rFonts w:ascii="Calibri Light" w:hAnsi="Calibri Light"/>
          <w:b/>
        </w:rPr>
        <w:t>.1   Zócalo vinílico</w:t>
      </w:r>
    </w:p>
    <w:p w:rsidR="00F22492" w:rsidRPr="00F011E3" w:rsidRDefault="00F22492" w:rsidP="00F22492">
      <w:pPr>
        <w:ind w:right="53"/>
        <w:rPr>
          <w:rFonts w:ascii="Calibri Light" w:hAnsi="Calibri Light"/>
        </w:rPr>
      </w:pPr>
      <w:r w:rsidRPr="00F011E3">
        <w:rPr>
          <w:rFonts w:ascii="Calibri Light" w:hAnsi="Calibri Light"/>
        </w:rPr>
        <w:t xml:space="preserve">Se deberá proveer y colocar zócalo vinílico en todas las paredes existentes y a ejecutar. El mismo será del mismo material que el piso (ítem 2.2) y tendrá una altura entre 7 (siete) y 10 (diez) cm. </w:t>
      </w:r>
    </w:p>
    <w:p w:rsidR="00F22492" w:rsidRPr="00F011E3" w:rsidRDefault="00F22492" w:rsidP="00F22492">
      <w:pPr>
        <w:ind w:right="53"/>
        <w:rPr>
          <w:rFonts w:ascii="Calibri Light" w:hAnsi="Calibri Light"/>
          <w:b/>
        </w:rPr>
      </w:pPr>
      <w:r w:rsidRPr="00F011E3">
        <w:rPr>
          <w:b/>
        </w:rPr>
        <w:t>2</w:t>
      </w:r>
      <w:r w:rsidRPr="00F011E3">
        <w:rPr>
          <w:rFonts w:ascii="Calibri Light" w:hAnsi="Calibri Light"/>
          <w:b/>
        </w:rPr>
        <w:t>.2   Piso flotante</w:t>
      </w:r>
    </w:p>
    <w:p w:rsidR="00F22492" w:rsidRPr="00F011E3" w:rsidRDefault="00F22492" w:rsidP="00F22492">
      <w:pPr>
        <w:spacing w:before="120"/>
        <w:ind w:right="53"/>
        <w:rPr>
          <w:rFonts w:ascii="Calibri Light" w:hAnsi="Calibri Light"/>
          <w:color w:val="000000"/>
        </w:rPr>
      </w:pPr>
      <w:r w:rsidRPr="00F011E3">
        <w:rPr>
          <w:rFonts w:ascii="Calibri Light" w:hAnsi="Calibri Light"/>
          <w:color w:val="000000"/>
        </w:rPr>
        <w:t xml:space="preserve">Se colocará piso flotante, alto transito espesor </w:t>
      </w:r>
      <w:r w:rsidRPr="00F011E3">
        <w:rPr>
          <w:rFonts w:ascii="Calibri Light" w:hAnsi="Calibri Light"/>
        </w:rPr>
        <w:t xml:space="preserve">8mm, o similar, </w:t>
      </w:r>
      <w:r w:rsidRPr="00F011E3">
        <w:rPr>
          <w:rFonts w:ascii="Calibri Light" w:hAnsi="Calibri Light"/>
          <w:color w:val="000000"/>
        </w:rPr>
        <w:t>según especificaciones del fabricante, se colocara la espuma de nivelación de 2mm de polietileno. No deberán quedar burbujas de aire entre la carpeta y la espuma, ni restos de pegamento en la superficie del mismo. Se colocarán todos los rollos en la misma dirección para garantizar la uniformidad del trabajo y deberán estar sellados con cinta de embalaje. Por encima del mismo deberá colocarse el piso según las siguientes especificaciones:</w:t>
      </w:r>
      <w:r w:rsidRPr="00F011E3">
        <w:rPr>
          <w:rFonts w:ascii="Calibri Light" w:hAnsi="Calibri Light"/>
          <w:color w:val="000000"/>
        </w:rPr>
        <w:br/>
      </w:r>
      <w:r w:rsidRPr="00F011E3">
        <w:rPr>
          <w:rFonts w:ascii="Calibri Light" w:hAnsi="Calibri Light"/>
          <w:color w:val="000000"/>
        </w:rPr>
        <w:br/>
        <w:t xml:space="preserve"> -Medida de tabla: 1210 x 204 x 8 mm</w:t>
      </w:r>
      <w:r w:rsidRPr="00F011E3">
        <w:rPr>
          <w:rFonts w:ascii="Calibri Light" w:hAnsi="Calibri Light"/>
          <w:color w:val="000000"/>
        </w:rPr>
        <w:br/>
        <w:t>-Medida de caja: 1.97 m2 (8 tablas )</w:t>
      </w:r>
      <w:r w:rsidRPr="00F011E3">
        <w:rPr>
          <w:rFonts w:ascii="Calibri Light" w:hAnsi="Calibri Light"/>
          <w:color w:val="000000"/>
        </w:rPr>
        <w:br/>
        <w:t>Densidad: 900 kg / m3</w:t>
      </w:r>
      <w:r w:rsidRPr="00F011E3">
        <w:rPr>
          <w:rFonts w:ascii="Calibri Light" w:hAnsi="Calibri Light"/>
          <w:color w:val="000000"/>
        </w:rPr>
        <w:br/>
        <w:t>Sistema Doble Click Espesor total: 8,3 mm</w:t>
      </w:r>
    </w:p>
    <w:p w:rsidR="00F22492" w:rsidRPr="00F011E3" w:rsidRDefault="00F22492" w:rsidP="00F22492">
      <w:pPr>
        <w:ind w:right="53"/>
        <w:contextualSpacing/>
        <w:jc w:val="both"/>
      </w:pPr>
      <w:r w:rsidRPr="00F011E3">
        <w:rPr>
          <w:b/>
        </w:rPr>
        <w:t>2.3- Nivelación piso existente</w:t>
      </w:r>
      <w:r w:rsidRPr="00F011E3">
        <w:t>:</w:t>
      </w:r>
    </w:p>
    <w:p w:rsidR="00F22492" w:rsidRPr="00F011E3" w:rsidRDefault="00F22492" w:rsidP="00F22492">
      <w:pPr>
        <w:ind w:right="53"/>
        <w:contextualSpacing/>
        <w:jc w:val="both"/>
        <w:rPr>
          <w:rFonts w:ascii="Calibri Light" w:hAnsi="Calibri Light" w:cs="Arial"/>
          <w:shd w:val="clear" w:color="auto" w:fill="FFFFFF"/>
        </w:rPr>
      </w:pPr>
      <w:r w:rsidRPr="00F011E3">
        <w:rPr>
          <w:rFonts w:ascii="Calibri Light" w:hAnsi="Calibri Light" w:cs="Arial"/>
          <w:shd w:val="clear" w:color="auto" w:fill="FFFFFF"/>
        </w:rPr>
        <w:t>En donde la dirección de obra lo indique, o donde sea competente se deberá ejecutar una masa niveladora, la misma cumple la función de reparar distintas irregularidades a nivel del piso antes de instalar el piso vinílico. Esta permite colocar mejor el revestimiento final, garantizando que no queden grietas y que el basamento esté correctamente nivelado.</w:t>
      </w:r>
    </w:p>
    <w:p w:rsidR="00F22492" w:rsidRPr="00F011E3" w:rsidRDefault="00F22492" w:rsidP="00F22492">
      <w:pPr>
        <w:shd w:val="clear" w:color="auto" w:fill="FFFFFF"/>
        <w:spacing w:after="312" w:line="240" w:lineRule="auto"/>
        <w:ind w:right="53"/>
        <w:jc w:val="both"/>
        <w:rPr>
          <w:rFonts w:ascii="Calibri Light" w:eastAsia="Times New Roman" w:hAnsi="Calibri Light" w:cs="Arial"/>
          <w:lang w:eastAsia="es-AR"/>
        </w:rPr>
      </w:pPr>
      <w:r w:rsidRPr="00F011E3">
        <w:rPr>
          <w:rFonts w:ascii="Calibri Light" w:eastAsia="Times New Roman" w:hAnsi="Calibri Light" w:cs="Arial"/>
          <w:lang w:eastAsia="es-AR"/>
        </w:rPr>
        <w:t>Si el piso existente es de cerámica, habrá que verificar que no haya plaquetas o mosaicos sueltos; si en cambio es de madera, será menester asegurarse que no haya clavos que sobresalgan; si es de cemento y presenta grietas, habrá que asegurarse de repararlas; o si por caso el piso existente está pintado, se deberá comprobar la adecuada adhesión de la pintura (ya que si está suelta será preciso lijarla o decaparla a efectos de asegurarse una óptima fijación de la masa niveladora para suelos o pisos).</w:t>
      </w:r>
    </w:p>
    <w:p w:rsidR="00F22492" w:rsidRPr="00F011E3" w:rsidRDefault="00F22492" w:rsidP="00F22492">
      <w:pPr>
        <w:shd w:val="clear" w:color="auto" w:fill="FFFFFF"/>
        <w:spacing w:after="312" w:line="240" w:lineRule="auto"/>
        <w:ind w:right="53"/>
        <w:jc w:val="both"/>
        <w:rPr>
          <w:rFonts w:ascii="Calibri Light" w:eastAsia="Times New Roman" w:hAnsi="Calibri Light" w:cs="Arial"/>
          <w:lang w:eastAsia="es-AR"/>
        </w:rPr>
      </w:pPr>
      <w:r w:rsidRPr="00F011E3">
        <w:rPr>
          <w:rFonts w:ascii="Calibri Light" w:eastAsia="Times New Roman" w:hAnsi="Calibri Light" w:cs="Arial"/>
          <w:lang w:eastAsia="es-AR"/>
        </w:rPr>
        <w:t>Una vez se haya verificado que el piso anterior ofrece la dureza y adherencia necesaria y además que está seco y limpio-, ya estarán dadas las condiciones para colocar la espuma niveladora.</w:t>
      </w:r>
    </w:p>
    <w:p w:rsidR="00F22492" w:rsidRPr="00F011E3" w:rsidRDefault="00F22492" w:rsidP="00F22492">
      <w:pPr>
        <w:ind w:right="53"/>
        <w:contextualSpacing/>
        <w:rPr>
          <w:rFonts w:ascii="Calibri Light" w:hAnsi="Calibri Light"/>
          <w:b/>
        </w:rPr>
      </w:pPr>
      <w:r w:rsidRPr="00F011E3">
        <w:rPr>
          <w:rFonts w:ascii="Calibri Light" w:hAnsi="Calibri Light"/>
          <w:b/>
        </w:rPr>
        <w:t>3   TABIQUERIA</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Toda tarea imprevista que no permita la correcta ejecución de las tareas detalladas a continuación, como así también la modificación del proyecto original deberá ser avisada a la dirección de obra, previamente a realizar los trabajos. Dichos imprevistos o modificaciones deberán ser a costa del Contratista y no generarán un gasto adicional a la obra. </w:t>
      </w:r>
    </w:p>
    <w:p w:rsidR="00F22492" w:rsidRPr="00F011E3" w:rsidRDefault="00F22492" w:rsidP="00F22492">
      <w:pPr>
        <w:ind w:right="53"/>
        <w:contextualSpacing/>
        <w:rPr>
          <w:rFonts w:ascii="Calibri Light" w:hAnsi="Calibri Light"/>
          <w:b/>
        </w:rPr>
      </w:pPr>
    </w:p>
    <w:p w:rsidR="00F22492" w:rsidRPr="00F011E3" w:rsidRDefault="00F22492" w:rsidP="00F22492">
      <w:pPr>
        <w:ind w:right="53"/>
        <w:contextualSpacing/>
      </w:pPr>
      <w:r w:rsidRPr="00F011E3">
        <w:rPr>
          <w:b/>
        </w:rPr>
        <w:t>3.1- Tabique doble de placa de roca de yeso H=3.60 mt</w:t>
      </w:r>
      <w:r w:rsidRPr="00F011E3">
        <w:t>:</w:t>
      </w:r>
    </w:p>
    <w:p w:rsidR="00F22492" w:rsidRPr="00F011E3" w:rsidRDefault="00F22492" w:rsidP="00F22492">
      <w:pPr>
        <w:ind w:right="53"/>
        <w:contextualSpacing/>
      </w:pPr>
      <w:r w:rsidRPr="00F011E3">
        <w:rPr>
          <w:b/>
        </w:rPr>
        <w:t>3.2- Tabique bajo de placa de roca de yeso H=1.60 mt</w:t>
      </w:r>
      <w:r w:rsidRPr="00F011E3">
        <w:t>:</w:t>
      </w:r>
    </w:p>
    <w:p w:rsidR="00F22492" w:rsidRPr="00F011E3" w:rsidRDefault="00F22492" w:rsidP="00F22492">
      <w:pPr>
        <w:ind w:right="53"/>
        <w:contextualSpacing/>
      </w:pPr>
    </w:p>
    <w:p w:rsidR="00F22492" w:rsidRPr="00F011E3" w:rsidRDefault="00F22492" w:rsidP="00F22492">
      <w:pPr>
        <w:ind w:right="53"/>
        <w:contextualSpacing/>
        <w:jc w:val="both"/>
        <w:rPr>
          <w:rFonts w:ascii="Calibri Light" w:hAnsi="Calibri Light"/>
        </w:rPr>
      </w:pPr>
      <w:r w:rsidRPr="00F011E3">
        <w:rPr>
          <w:rFonts w:ascii="Calibri Light" w:hAnsi="Calibri Light"/>
        </w:rPr>
        <w:t xml:space="preserve">Se deberán ejecutar todos los tabiques que se encuentran indicados en los planos. Se realizarán con placas de roca de yeso estándar, salvo en los sectores del office que se utilizaran placas resistentes a la humedad y la estructura será reforzada para el amure de ménsulas para la colocación de una mesada. Todas las superficies deberán ser colocadas a escuadra y plomo, y ejecutadas según las reglas del arte. Antes de comenzar con los trabajos, se deberá realizar el replanteo, el cual deberá ser aprobado por la dirección de obra. </w:t>
      </w:r>
    </w:p>
    <w:p w:rsidR="00F22492" w:rsidRPr="00F011E3" w:rsidRDefault="00F22492" w:rsidP="00F22492">
      <w:pPr>
        <w:spacing w:before="120"/>
        <w:ind w:right="53"/>
        <w:jc w:val="both"/>
        <w:rPr>
          <w:rFonts w:ascii="Calibri Light" w:hAnsi="Calibri Light"/>
        </w:rPr>
      </w:pPr>
      <w:r w:rsidRPr="00F011E3">
        <w:rPr>
          <w:rFonts w:ascii="Calibri Light" w:hAnsi="Calibri Light"/>
        </w:rPr>
        <w:t>Estarán constituidos por el siguiente conjunto de materiales:</w:t>
      </w:r>
    </w:p>
    <w:p w:rsidR="00F22492" w:rsidRPr="00F011E3" w:rsidRDefault="00F22492" w:rsidP="00F22492">
      <w:pPr>
        <w:numPr>
          <w:ilvl w:val="0"/>
          <w:numId w:val="19"/>
        </w:numPr>
        <w:spacing w:before="120" w:after="0" w:line="240" w:lineRule="auto"/>
        <w:ind w:left="0" w:right="53" w:firstLine="0"/>
        <w:jc w:val="both"/>
        <w:rPr>
          <w:rFonts w:ascii="Calibri Light" w:hAnsi="Calibri Light"/>
        </w:rPr>
      </w:pPr>
      <w:r w:rsidRPr="00F011E3">
        <w:rPr>
          <w:rFonts w:ascii="Calibri Light" w:hAnsi="Calibri Light"/>
        </w:rPr>
        <w:t xml:space="preserve">Placa de roca de yeso de 12.5 mm de espesor, </w:t>
      </w:r>
    </w:p>
    <w:p w:rsidR="00F22492" w:rsidRPr="00F011E3" w:rsidRDefault="00F22492" w:rsidP="00F22492">
      <w:pPr>
        <w:numPr>
          <w:ilvl w:val="0"/>
          <w:numId w:val="19"/>
        </w:numPr>
        <w:spacing w:before="120" w:after="0" w:line="240" w:lineRule="auto"/>
        <w:ind w:left="0" w:right="53" w:firstLine="0"/>
        <w:jc w:val="both"/>
        <w:rPr>
          <w:rFonts w:ascii="Calibri Light" w:hAnsi="Calibri Light"/>
        </w:rPr>
      </w:pPr>
      <w:r w:rsidRPr="00F011E3">
        <w:rPr>
          <w:rFonts w:ascii="Calibri Light" w:hAnsi="Calibri Light"/>
        </w:rPr>
        <w:t>Estructura de acero galvanizado,</w:t>
      </w:r>
    </w:p>
    <w:p w:rsidR="00F22492" w:rsidRPr="00F011E3" w:rsidRDefault="00F22492" w:rsidP="00F22492">
      <w:pPr>
        <w:numPr>
          <w:ilvl w:val="0"/>
          <w:numId w:val="19"/>
        </w:numPr>
        <w:spacing w:before="120" w:after="0" w:line="240" w:lineRule="auto"/>
        <w:ind w:left="0" w:right="53" w:firstLine="0"/>
        <w:jc w:val="both"/>
        <w:rPr>
          <w:rFonts w:ascii="Calibri Light" w:hAnsi="Calibri Light"/>
        </w:rPr>
      </w:pPr>
      <w:r w:rsidRPr="00F011E3">
        <w:rPr>
          <w:rFonts w:ascii="Calibri Light" w:hAnsi="Calibri Light"/>
        </w:rPr>
        <w:t>Aislación acústica de lana de vidrio,</w:t>
      </w:r>
    </w:p>
    <w:p w:rsidR="00F22492" w:rsidRPr="00F011E3" w:rsidRDefault="00F22492" w:rsidP="00F22492">
      <w:pPr>
        <w:numPr>
          <w:ilvl w:val="0"/>
          <w:numId w:val="19"/>
        </w:numPr>
        <w:spacing w:before="120" w:after="0" w:line="240" w:lineRule="auto"/>
        <w:ind w:left="0" w:right="53" w:firstLine="0"/>
        <w:jc w:val="both"/>
        <w:rPr>
          <w:rFonts w:ascii="Calibri Light" w:hAnsi="Calibri Light"/>
        </w:rPr>
      </w:pPr>
      <w:r w:rsidRPr="00F011E3">
        <w:rPr>
          <w:rFonts w:ascii="Calibri Light" w:hAnsi="Calibri Light"/>
        </w:rPr>
        <w:t>Placa de roca de yeso de 12.5 mm de espesor.</w:t>
      </w:r>
    </w:p>
    <w:p w:rsidR="00F22492" w:rsidRPr="00F011E3" w:rsidRDefault="00F22492" w:rsidP="00F22492">
      <w:pPr>
        <w:spacing w:before="120"/>
        <w:ind w:right="53"/>
        <w:jc w:val="both"/>
        <w:rPr>
          <w:rFonts w:ascii="Calibri Light" w:hAnsi="Calibri Light"/>
        </w:rPr>
      </w:pPr>
      <w:r w:rsidRPr="00F011E3">
        <w:rPr>
          <w:rFonts w:ascii="Calibri Light" w:hAnsi="Calibri Light"/>
        </w:rPr>
        <w:t>Pared interior realizada sobre una estructura metálica compuesta por Soleras de 70mm y Montantes de 69mm, de chapa de acero cincada por inmersión en caliente, fabricados según Norma IRAM IAS U 500-243, con espesor mínimo de chapa 0,50mm más recubrimiento. Las Soleras de 70mm se fijarán a vigas, losas o pisos mediante tarugos de expansión de nylon Nº8 con tope y tornillos de acero de 22 x 40mm colocados con una separación máxima de 0,60m. Dicha estructura se completará colocando Montantes de 69mm con una separación entre ejes de 0,40m ó 0,48m, utilizando los perfiles Solera como guías. Las uniones entre perfiles se realizarán mediante tornillos autorroscantes de acero tipo T1 punta aguja, con cabeza tanque y ranura en cruz.</w:t>
      </w:r>
    </w:p>
    <w:p w:rsidR="00F22492" w:rsidRPr="00F011E3" w:rsidRDefault="00F22492" w:rsidP="00F22492">
      <w:pPr>
        <w:spacing w:before="120"/>
        <w:ind w:right="53"/>
        <w:jc w:val="both"/>
        <w:rPr>
          <w:rFonts w:ascii="Calibri Light" w:hAnsi="Calibri Light"/>
        </w:rPr>
      </w:pPr>
      <w:r w:rsidRPr="00F011E3">
        <w:rPr>
          <w:rFonts w:ascii="Calibri Light" w:hAnsi="Calibri Light"/>
        </w:rPr>
        <w:t>Se deberá colocar material aislante en el interior de la pared.</w:t>
      </w:r>
    </w:p>
    <w:p w:rsidR="00F22492" w:rsidRPr="00F011E3" w:rsidRDefault="00F22492" w:rsidP="00F22492">
      <w:pPr>
        <w:spacing w:before="120"/>
        <w:ind w:right="53"/>
        <w:jc w:val="both"/>
        <w:rPr>
          <w:rFonts w:ascii="Calibri Light" w:hAnsi="Calibri Light"/>
        </w:rPr>
      </w:pPr>
      <w:r w:rsidRPr="00F011E3">
        <w:rPr>
          <w:rFonts w:ascii="Calibri Light" w:hAnsi="Calibri Light"/>
        </w:rPr>
        <w:t>Sobre las caras de esta estructura se colocará una capa de placas de yeso de 12,5mm de espesor, fijándolas mediante tornillos autorroscantes de acero tipo T2 punta aguja, con cabeza trompeta y ranura en cruz.</w:t>
      </w:r>
    </w:p>
    <w:p w:rsidR="00F22492" w:rsidRPr="00F011E3" w:rsidRDefault="00F22492" w:rsidP="00F22492">
      <w:pPr>
        <w:spacing w:before="120"/>
        <w:ind w:right="53"/>
        <w:jc w:val="both"/>
        <w:rPr>
          <w:rFonts w:ascii="Calibri Light" w:hAnsi="Calibri Light"/>
        </w:rPr>
      </w:pPr>
      <w:r w:rsidRPr="00F011E3">
        <w:rPr>
          <w:rFonts w:ascii="Calibri Light" w:hAnsi="Calibri Light"/>
        </w:rPr>
        <w:t>Las placas se podrán colocar de manera vertical u horizontal, en el último caso se comenzará a emplacar desde el borde superior de la pared.</w:t>
      </w:r>
    </w:p>
    <w:p w:rsidR="00F22492" w:rsidRPr="00F011E3" w:rsidRDefault="00F22492" w:rsidP="00F22492">
      <w:pPr>
        <w:spacing w:before="120"/>
        <w:ind w:right="53"/>
        <w:jc w:val="both"/>
        <w:rPr>
          <w:rFonts w:ascii="Calibri Light" w:hAnsi="Calibri Light"/>
        </w:rPr>
      </w:pPr>
      <w:r w:rsidRPr="00F011E3">
        <w:rPr>
          <w:rFonts w:ascii="Calibri Light" w:hAnsi="Calibri Light"/>
        </w:rPr>
        <w:t>Se deberá dejar una separación de 10mm a 15mm entre las placas y el piso, para evitar el ascenso de humedad por capilaridad.</w:t>
      </w:r>
    </w:p>
    <w:p w:rsidR="00F22492" w:rsidRPr="00F011E3" w:rsidRDefault="00F22492" w:rsidP="00F22492">
      <w:pPr>
        <w:spacing w:before="120"/>
        <w:ind w:right="53"/>
        <w:jc w:val="both"/>
        <w:rPr>
          <w:rFonts w:ascii="Calibri Light" w:hAnsi="Calibri Light"/>
        </w:rPr>
      </w:pPr>
      <w:r w:rsidRPr="00F011E3">
        <w:rPr>
          <w:rFonts w:ascii="Calibri Light" w:hAnsi="Calibri Light"/>
        </w:rPr>
        <w:t>Las juntas entre placas deberán estar conformadas por dos bordes de los mismos tipos (rectos o rebajados). Deberán quedar trabadas, tanto entre ambas capas de placa como en cada una de ellas. Las juntas verticales deberán coincidir con la línea de eje de los perfiles Montante sin excepción.</w:t>
      </w:r>
    </w:p>
    <w:p w:rsidR="00F22492" w:rsidRPr="00F011E3" w:rsidRDefault="00F22492" w:rsidP="00F22492">
      <w:pPr>
        <w:spacing w:before="120"/>
        <w:ind w:right="53"/>
        <w:jc w:val="both"/>
        <w:rPr>
          <w:rFonts w:ascii="Calibri Light" w:hAnsi="Calibri Light"/>
        </w:rPr>
      </w:pPr>
      <w:r w:rsidRPr="00F011E3">
        <w:rPr>
          <w:rFonts w:ascii="Calibri Light" w:hAnsi="Calibri Light"/>
        </w:rPr>
        <w:t>El emplacado de paredes con aberturas se realizará con cortes de placa en “L”, evitando que las juntas coincidan con la línea del dintel o de las jambas.</w:t>
      </w:r>
    </w:p>
    <w:p w:rsidR="00F22492" w:rsidRPr="00F011E3" w:rsidRDefault="00F22492" w:rsidP="00F22492">
      <w:pPr>
        <w:spacing w:before="120"/>
        <w:ind w:right="53"/>
        <w:jc w:val="both"/>
        <w:rPr>
          <w:rFonts w:ascii="Calibri Light" w:hAnsi="Calibri Light"/>
        </w:rPr>
      </w:pPr>
      <w:r w:rsidRPr="00F011E3">
        <w:rPr>
          <w:rFonts w:ascii="Calibri Light" w:hAnsi="Calibri Light"/>
        </w:rPr>
        <w:t>Los tornillos T2 se colocarán con una separación de 25cm ó 30cm en el centro de la placa y de 15cm en los bordes que coinciden con el eje de un perfil, debiendo quedar rehundidos, sin desgarrar el papel de la superficie de la placa y a una distancia de 1cm del borde.</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Las uniones entre placas serán tomadas con cinta de papel micro-perforada y Masilla aplicada en cuatro pasos, respetando el tiempo de secado entre cada capa de masilla, el cual dependerá del tipo de producto </w:t>
      </w:r>
      <w:r w:rsidRPr="00F011E3">
        <w:rPr>
          <w:rFonts w:ascii="Calibri Light" w:hAnsi="Calibri Light"/>
        </w:rPr>
        <w:lastRenderedPageBreak/>
        <w:t>que se utilice. Las improntas de los tornillos T2 recibirán, al igual que los perfiles de terminación (cantoneras, ángulos de ajuste o buñas), dos manos de masilla.</w:t>
      </w:r>
    </w:p>
    <w:p w:rsidR="00F22492" w:rsidRPr="00F011E3" w:rsidRDefault="00F22492" w:rsidP="00F22492">
      <w:pPr>
        <w:spacing w:before="120"/>
        <w:ind w:right="53"/>
        <w:jc w:val="both"/>
        <w:rPr>
          <w:rFonts w:ascii="Calibri Light" w:hAnsi="Calibri Light"/>
        </w:rPr>
      </w:pPr>
      <w:r w:rsidRPr="00F011E3">
        <w:rPr>
          <w:rFonts w:ascii="Calibri Light" w:hAnsi="Calibri Light"/>
        </w:rPr>
        <w:t>Para un mejor comportamiento acústico y de resistencia al fuego, se deberá colocar sellador y banda de material elástico en todo el perímetro de la pared.</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Se realizará un masillado total de la superficie, aplicando para ello dos manos de Masilla Lista Para Usar y respetando el tiempo de secado entre ambas capas. Quedando así una superficie apta para recibir terminación de pintura, empapelado, revestimiento cerámico, etc.. </w:t>
      </w:r>
    </w:p>
    <w:p w:rsidR="00F22492" w:rsidRPr="00F011E3" w:rsidRDefault="00F22492" w:rsidP="00F22492">
      <w:pPr>
        <w:ind w:right="53"/>
        <w:contextualSpacing/>
        <w:jc w:val="both"/>
        <w:rPr>
          <w:rFonts w:ascii="Calibri Light" w:hAnsi="Calibri Light"/>
        </w:rPr>
      </w:pPr>
    </w:p>
    <w:p w:rsidR="00F22492" w:rsidRPr="00F011E3" w:rsidRDefault="00F22492" w:rsidP="00F22492">
      <w:pPr>
        <w:ind w:right="53"/>
        <w:contextualSpacing/>
        <w:rPr>
          <w:rFonts w:ascii="Calibri Light" w:hAnsi="Calibri Light"/>
          <w:b/>
        </w:rPr>
      </w:pPr>
      <w:r w:rsidRPr="00F011E3">
        <w:rPr>
          <w:rFonts w:ascii="Calibri Light" w:hAnsi="Calibri Light"/>
          <w:b/>
        </w:rPr>
        <w:t>4   CIELORRASOS</w:t>
      </w:r>
    </w:p>
    <w:p w:rsidR="00F22492" w:rsidRPr="00F011E3" w:rsidRDefault="00F22492" w:rsidP="00F22492">
      <w:pPr>
        <w:ind w:right="53"/>
        <w:contextualSpacing/>
      </w:pPr>
      <w:r w:rsidRPr="00F011E3">
        <w:rPr>
          <w:b/>
        </w:rPr>
        <w:t xml:space="preserve">4.1- Cielorraso desmontable de placa de roca de yeso </w:t>
      </w:r>
    </w:p>
    <w:p w:rsidR="00F22492" w:rsidRPr="00F011E3" w:rsidRDefault="00F22492" w:rsidP="00F22492">
      <w:pPr>
        <w:spacing w:before="120"/>
        <w:ind w:right="53"/>
        <w:jc w:val="both"/>
        <w:rPr>
          <w:rFonts w:ascii="Calibri Light" w:hAnsi="Calibri Light"/>
          <w:color w:val="000000"/>
        </w:rPr>
      </w:pPr>
      <w:r w:rsidRPr="00F011E3">
        <w:rPr>
          <w:rFonts w:ascii="Calibri Light" w:hAnsi="Calibri Light"/>
          <w:color w:val="000000"/>
        </w:rPr>
        <w:t>Los cielorrasos serán ejecutados con sistema de construcción en seco, placas de roca de yeso de 12.5 mm de espesor.</w:t>
      </w:r>
    </w:p>
    <w:p w:rsidR="00F22492" w:rsidRPr="00F011E3" w:rsidRDefault="00F22492" w:rsidP="00F22492">
      <w:pPr>
        <w:spacing w:before="120"/>
        <w:ind w:right="53"/>
        <w:jc w:val="both"/>
        <w:rPr>
          <w:rFonts w:ascii="Calibri Light" w:hAnsi="Calibri Light"/>
          <w:color w:val="000000"/>
        </w:rPr>
      </w:pPr>
      <w:r w:rsidRPr="00F011E3">
        <w:rPr>
          <w:rFonts w:ascii="Calibri Light" w:hAnsi="Calibri Light"/>
          <w:color w:val="000000"/>
        </w:rPr>
        <w:t>Se ejecutará teniendo en cuenta las recomendaciones del fabricante una estructura de perfiles compuestos por soleras de 35 mm y montantes de 34 mm con una separación no mayor a 0.40 m entre ellos. Toda esta estructura estará bajo vigas maestras con una separación no mayor a 1.20 mts y colgado de velas metálicas con una separación de 1.00 m.</w:t>
      </w:r>
    </w:p>
    <w:p w:rsidR="00F22492" w:rsidRPr="00F011E3" w:rsidRDefault="00F22492" w:rsidP="00F22492">
      <w:pPr>
        <w:spacing w:before="120"/>
        <w:ind w:right="53"/>
        <w:jc w:val="both"/>
        <w:rPr>
          <w:rFonts w:ascii="Calibri Light" w:hAnsi="Calibri Light"/>
          <w:color w:val="000000"/>
        </w:rPr>
      </w:pPr>
      <w:r w:rsidRPr="00F011E3">
        <w:rPr>
          <w:rFonts w:ascii="Calibri Light" w:hAnsi="Calibri Light"/>
          <w:color w:val="000000"/>
        </w:rPr>
        <w:t>Todas las uniones serán con tornillos pertenecientes al mismo sistema constructivo. Las placas serán colocadas en sentido transversal a la trama de los perfiles y trabadas entre sí.</w:t>
      </w:r>
    </w:p>
    <w:p w:rsidR="00F22492" w:rsidRPr="00F011E3" w:rsidRDefault="00F22492" w:rsidP="00F22492">
      <w:pPr>
        <w:spacing w:before="120"/>
        <w:ind w:right="53"/>
        <w:jc w:val="both"/>
        <w:rPr>
          <w:rFonts w:ascii="Calibri Light" w:hAnsi="Calibri Light"/>
          <w:color w:val="000000"/>
        </w:rPr>
      </w:pPr>
      <w:r w:rsidRPr="00F011E3">
        <w:rPr>
          <w:rFonts w:ascii="Calibri Light" w:hAnsi="Calibri Light"/>
          <w:color w:val="000000"/>
        </w:rPr>
        <w:t xml:space="preserve">En caso de locales sanitarios, las placas a colocar deberán ser tipo placa verde. </w:t>
      </w:r>
    </w:p>
    <w:p w:rsidR="00F22492" w:rsidRPr="00F011E3" w:rsidRDefault="00F22492" w:rsidP="00F22492">
      <w:pPr>
        <w:spacing w:before="120"/>
        <w:ind w:right="53"/>
        <w:jc w:val="both"/>
        <w:rPr>
          <w:rFonts w:ascii="Calibri Light" w:hAnsi="Calibri Light"/>
          <w:color w:val="000000"/>
        </w:rPr>
      </w:pPr>
      <w:r w:rsidRPr="00F011E3">
        <w:rPr>
          <w:rFonts w:ascii="Calibri Light" w:hAnsi="Calibri Light"/>
          <w:color w:val="000000"/>
        </w:rPr>
        <w:t xml:space="preserve">Las juntas entre placas serán y encintadas y masilladas, lijadas las superficies hasta lograr una superficie homogénea con las placas. Las esquinas serán ejecutadas utilizando perfiles cantoneros.  </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Toda tarea imprevista que no permita la correcta ejecución de dicha tarea, como así también la modificación del proyecto original deberá ser avisada a la dirección de obra, previamente a realizar los trabajos. Dichos imprevistos o modificaciones deberán ser a costa del Contratista y no generarán un gasto adicional a la obra. </w:t>
      </w:r>
    </w:p>
    <w:p w:rsidR="00F22492" w:rsidRPr="00F011E3" w:rsidRDefault="00F22492" w:rsidP="00F22492">
      <w:pPr>
        <w:spacing w:before="120"/>
        <w:ind w:right="53"/>
        <w:jc w:val="both"/>
        <w:rPr>
          <w:rFonts w:ascii="Calibri Light" w:hAnsi="Calibri Light"/>
        </w:rPr>
      </w:pPr>
    </w:p>
    <w:p w:rsidR="00F22492" w:rsidRPr="00F011E3" w:rsidRDefault="00F22492" w:rsidP="00F22492">
      <w:pPr>
        <w:ind w:right="53"/>
        <w:contextualSpacing/>
        <w:rPr>
          <w:rFonts w:ascii="Calibri Light" w:hAnsi="Calibri Light"/>
          <w:b/>
        </w:rPr>
      </w:pPr>
      <w:r w:rsidRPr="00F011E3">
        <w:rPr>
          <w:rFonts w:ascii="Calibri Light" w:hAnsi="Calibri Light"/>
          <w:b/>
        </w:rPr>
        <w:t>5   REVESTIMIENTOS</w:t>
      </w:r>
    </w:p>
    <w:p w:rsidR="00F22492" w:rsidRPr="00F011E3" w:rsidRDefault="00F22492" w:rsidP="00F22492">
      <w:pPr>
        <w:ind w:right="53"/>
        <w:contextualSpacing/>
      </w:pPr>
      <w:r w:rsidRPr="00F011E3">
        <w:rPr>
          <w:b/>
        </w:rPr>
        <w:t xml:space="preserve">5.1- Cerámicos </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Se ejecutará en cocina con cerámicos 30 cm x 30 cm de primera calidad color a definir por Dirección de Obra, con colocación recta, junta cerrada y empastinada asentadas con pegamento. </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El contratista deberá entregar a la dirección de obra 4(cuatro) muestras de color, previo a su colocación, el cual será avalado por la dirección de obra en un lapso de 10(diez) días hábiles. </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Se colocarán en todo el perímetro, </w:t>
      </w:r>
      <w:r w:rsidRPr="00F011E3">
        <w:rPr>
          <w:rFonts w:ascii="Calibri Light" w:hAnsi="Calibri Light"/>
          <w:color w:val="000000"/>
        </w:rPr>
        <w:t xml:space="preserve">de altura 0,90m (noventa centímetros) o 3 (tres) hiladas sobre mesadas. </w:t>
      </w:r>
    </w:p>
    <w:p w:rsidR="00F22492" w:rsidRPr="00F011E3" w:rsidRDefault="00F22492" w:rsidP="00F22492">
      <w:pPr>
        <w:spacing w:before="120"/>
        <w:ind w:right="53"/>
        <w:jc w:val="both"/>
        <w:rPr>
          <w:rFonts w:ascii="Calibri Light" w:hAnsi="Calibri Light"/>
        </w:rPr>
      </w:pPr>
      <w:r w:rsidRPr="00F011E3">
        <w:rPr>
          <w:rFonts w:ascii="Calibri Light" w:hAnsi="Calibri Light"/>
        </w:rPr>
        <w:t>Se colocarán todos los accesorios correspondientes a cada local (griferías, bachas, etc.).</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Toda tarea imprevista que no permita la correcta ejecución de dicha tarea, como así también la modificación del proyecto original deberá ser avisada a la dirección de obra, previamente a realizar los trabajos. Dichos imprevistos o modificaciones deberán ser a costa del Contratista y no generarán un gasto adicional a la obra. </w:t>
      </w:r>
    </w:p>
    <w:p w:rsidR="00F22492" w:rsidRPr="00F011E3" w:rsidRDefault="00F22492" w:rsidP="00F22492">
      <w:pPr>
        <w:ind w:right="53"/>
        <w:contextualSpacing/>
        <w:rPr>
          <w:rFonts w:ascii="Calibri Light" w:hAnsi="Calibri Light"/>
          <w:b/>
        </w:rPr>
      </w:pPr>
      <w:r w:rsidRPr="00F011E3">
        <w:rPr>
          <w:rFonts w:ascii="Calibri Light" w:hAnsi="Calibri Light"/>
          <w:b/>
        </w:rPr>
        <w:t>6   MARMOLES Y MESADAS</w:t>
      </w:r>
    </w:p>
    <w:p w:rsidR="00F22492" w:rsidRPr="00F011E3" w:rsidRDefault="00F22492" w:rsidP="00F22492">
      <w:pPr>
        <w:spacing w:before="120"/>
        <w:ind w:right="53"/>
        <w:jc w:val="both"/>
        <w:rPr>
          <w:rFonts w:ascii="Calibri Light" w:hAnsi="Calibri Light"/>
        </w:rPr>
      </w:pPr>
      <w:r w:rsidRPr="00F011E3">
        <w:rPr>
          <w:rFonts w:ascii="Calibri Light" w:hAnsi="Calibri Light"/>
        </w:rPr>
        <w:lastRenderedPageBreak/>
        <w:t>Toda tarea imprevista que no permita la correcta ejecución de dicha tarea, como así también la modificación del proyecto original deberá ser avisada a la dirección de obra, previamente a realizar los trabajos. Dichos imprevistos o modificaciones deberán ser a costa del Contratista y no generarán un gasto adicional a la obra.</w:t>
      </w:r>
    </w:p>
    <w:p w:rsidR="00F22492" w:rsidRPr="00F011E3" w:rsidRDefault="00F22492" w:rsidP="00F22492">
      <w:pPr>
        <w:ind w:right="53"/>
        <w:contextualSpacing/>
      </w:pPr>
      <w:r w:rsidRPr="00F011E3">
        <w:rPr>
          <w:b/>
        </w:rPr>
        <w:t xml:space="preserve">6.1- Mesada de granito gris mara e: 2 cm. Con zócalo y frentin. </w:t>
      </w:r>
    </w:p>
    <w:p w:rsidR="00F22492" w:rsidRPr="00F011E3" w:rsidRDefault="00F22492" w:rsidP="00F22492">
      <w:pPr>
        <w:spacing w:before="120"/>
        <w:ind w:right="53"/>
        <w:jc w:val="both"/>
        <w:rPr>
          <w:rFonts w:ascii="Calibri Light" w:hAnsi="Calibri Light"/>
        </w:rPr>
      </w:pPr>
      <w:r w:rsidRPr="00F011E3">
        <w:rPr>
          <w:rFonts w:ascii="Calibri Light" w:hAnsi="Calibri Light"/>
        </w:rPr>
        <w:t>Las mesadas serán de granito gris mara, espesor 2,5 cm ejecutadas en dos piezas y las mismas se vincularán a la panelería de los tabiques por medio de perfiles metálicos. Las medidas que se consignan a continuación son indicativas, se recomienda que las medidas definitivas se tomen en obra. Se deberán ejecutar con zócalo y frentin de 0.07m. Asimismo se deberá proveer y colocar una pileta de acero inoxidable rectangular de 0,60 x 0,35 m, prof: 0,17 m de primera marca, y las correspondientes perforaciones para colocación de la grifería.</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 Medidas: 2,54 x 0,60 m. </w:t>
      </w:r>
    </w:p>
    <w:p w:rsidR="00F22492" w:rsidRPr="00F011E3" w:rsidRDefault="00F22492" w:rsidP="00F22492">
      <w:pPr>
        <w:ind w:right="53"/>
        <w:contextualSpacing/>
        <w:rPr>
          <w:rFonts w:ascii="Calibri Light" w:hAnsi="Calibri Light"/>
          <w:b/>
        </w:rPr>
      </w:pPr>
      <w:r w:rsidRPr="00F011E3">
        <w:rPr>
          <w:rFonts w:ascii="Calibri Light" w:hAnsi="Calibri Light"/>
          <w:b/>
        </w:rPr>
        <w:t>7   GRIFERIAS Y ACCESORIOS</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Se deberá proveer y colocación en el office un </w:t>
      </w:r>
      <w:r w:rsidRPr="00F011E3">
        <w:rPr>
          <w:rFonts w:ascii="Calibri Light" w:hAnsi="Calibri Light"/>
          <w:color w:val="000000"/>
        </w:rPr>
        <w:t>(1)</w:t>
      </w:r>
      <w:r w:rsidRPr="00F011E3">
        <w:rPr>
          <w:rFonts w:ascii="Calibri Light" w:hAnsi="Calibri Light"/>
        </w:rPr>
        <w:t>, juego de cocina para mesada pico alto, una sola agua, del tipo “FV Allegro” o equivalente.</w:t>
      </w:r>
    </w:p>
    <w:p w:rsidR="00F22492" w:rsidRPr="00F011E3" w:rsidRDefault="00F22492" w:rsidP="00F22492">
      <w:pPr>
        <w:ind w:right="53"/>
        <w:contextualSpacing/>
        <w:rPr>
          <w:rFonts w:ascii="Calibri Light" w:hAnsi="Calibri Light"/>
          <w:b/>
        </w:rPr>
      </w:pPr>
      <w:r w:rsidRPr="00F011E3">
        <w:rPr>
          <w:rFonts w:ascii="Calibri Light" w:hAnsi="Calibri Light"/>
          <w:b/>
        </w:rPr>
        <w:t>8   ABERTURAS</w:t>
      </w:r>
    </w:p>
    <w:p w:rsidR="00F22492" w:rsidRPr="00F011E3" w:rsidRDefault="00F22492" w:rsidP="00F22492">
      <w:pPr>
        <w:spacing w:before="120"/>
        <w:ind w:right="53"/>
        <w:jc w:val="both"/>
        <w:rPr>
          <w:rFonts w:ascii="Calibri Light" w:hAnsi="Calibri Light"/>
        </w:rPr>
      </w:pPr>
      <w:r w:rsidRPr="00F011E3">
        <w:rPr>
          <w:rFonts w:ascii="Calibri Light" w:hAnsi="Calibri Light"/>
        </w:rPr>
        <w:t>Toda tarea imprevista que no permita la correcta ejecución de dicha tarea, como así también la modificación del proyecto original deberá ser avisada a la dirección de obra, previamente a realizar los trabajos. Dichos imprevistos o modificaciones deberán ser a costa del Contratista y no generarán un gasto adicional a la obra.</w:t>
      </w:r>
    </w:p>
    <w:p w:rsidR="00F22492" w:rsidRPr="00F011E3" w:rsidRDefault="00F22492" w:rsidP="00F22492">
      <w:pPr>
        <w:ind w:right="53"/>
        <w:contextualSpacing/>
        <w:rPr>
          <w:b/>
        </w:rPr>
      </w:pPr>
      <w:r w:rsidRPr="00F011E3">
        <w:rPr>
          <w:b/>
        </w:rPr>
        <w:t>8.1- Provisión y colocación de puertas placas 0.90</w:t>
      </w:r>
    </w:p>
    <w:p w:rsidR="00F22492" w:rsidRPr="00F011E3" w:rsidRDefault="00F22492" w:rsidP="00F22492">
      <w:pPr>
        <w:spacing w:after="120"/>
        <w:ind w:right="53"/>
        <w:jc w:val="both"/>
        <w:rPr>
          <w:rFonts w:ascii="Calibri Light" w:hAnsi="Calibri Light" w:cs="Arial"/>
          <w:lang w:val="es-ES"/>
        </w:rPr>
      </w:pPr>
      <w:r w:rsidRPr="00F011E3">
        <w:rPr>
          <w:rFonts w:ascii="Calibri Light" w:hAnsi="Calibri Light" w:cs="Arial"/>
          <w:lang w:val="es-ES"/>
        </w:rPr>
        <w:t>Se deberán proveer y colocar puertas placas – espesor 45 mm. - estarán formadas por bastidores macizos de pino Paraná y en su estructura interior por listones de cedro formando una cuadrícula de 3 ½ x 3 ½” denominada nido de abeja, con refuerzos en las aristas y en el sector donde debe embutirse las cerraduras. Deberán ser colocados en forma que la disposición de su fibra anule los esfuerzos individuales de cada uno de ellos.</w:t>
      </w:r>
    </w:p>
    <w:p w:rsidR="00F22492" w:rsidRPr="00F011E3" w:rsidRDefault="00F22492" w:rsidP="00F22492">
      <w:pPr>
        <w:spacing w:after="120"/>
        <w:ind w:right="53"/>
        <w:jc w:val="both"/>
        <w:rPr>
          <w:rFonts w:ascii="Calibri Light" w:hAnsi="Calibri Light" w:cs="Arial"/>
          <w:lang w:val="es-ES"/>
        </w:rPr>
      </w:pPr>
      <w:r w:rsidRPr="00F011E3">
        <w:rPr>
          <w:rFonts w:ascii="Calibri Light" w:hAnsi="Calibri Light" w:cs="Arial"/>
          <w:lang w:val="es-ES"/>
        </w:rPr>
        <w:t>Terminada la estructura resistente, se la cepillará y preparará en forma conveniente a fin de uniformarla en espesor y obtener una base apta para el encolado de las chapas.</w:t>
      </w:r>
    </w:p>
    <w:p w:rsidR="00F22492" w:rsidRPr="00F011E3" w:rsidRDefault="00F22492" w:rsidP="00F22492">
      <w:pPr>
        <w:spacing w:after="120"/>
        <w:ind w:right="53"/>
        <w:jc w:val="both"/>
        <w:rPr>
          <w:rFonts w:ascii="Calibri Light" w:hAnsi="Calibri Light" w:cs="Arial"/>
          <w:lang w:val="es-ES"/>
        </w:rPr>
      </w:pPr>
      <w:r w:rsidRPr="00F011E3">
        <w:rPr>
          <w:rFonts w:ascii="Calibri Light" w:hAnsi="Calibri Light" w:cs="Arial"/>
          <w:lang w:val="es-ES"/>
        </w:rPr>
        <w:t>Sobre el conjunto resistente así terminado se encolarán las chapas de terciado de 4 mm de espesor, debidamente prensados utilizando adhesivos de contacto cuya marca será comunicada a la Dirección de Obra para su aprobación.</w:t>
      </w:r>
    </w:p>
    <w:p w:rsidR="00F22492" w:rsidRPr="00F011E3" w:rsidRDefault="00F22492" w:rsidP="00F22492">
      <w:pPr>
        <w:spacing w:after="120"/>
        <w:ind w:right="53"/>
        <w:jc w:val="both"/>
        <w:rPr>
          <w:rFonts w:ascii="Calibri Light" w:hAnsi="Calibri Light" w:cs="Arial"/>
          <w:lang w:val="es-ES"/>
        </w:rPr>
      </w:pPr>
      <w:r w:rsidRPr="00F011E3">
        <w:rPr>
          <w:rFonts w:ascii="Calibri Light" w:hAnsi="Calibri Light" w:cs="Arial"/>
          <w:lang w:val="es-ES"/>
        </w:rPr>
        <w:t>En todo el perímetro de la placa se colocará tapacantos especificados encolados a presión.</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 xml:space="preserve">Puerta ciega de doble placa enchapada en cedro, de 90 x 205 mm. </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 xml:space="preserve">Marco de chapa doblada n°18. </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Proceso de prepintado de marcos.</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Bisagras tipo munición embutida 100 mm.</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 xml:space="preserve">Cerradura de seguridad doble paleta con 2 llaves </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Acabado: marco: 2 manos de anti óxido y 3 manos de esmalte sintético. Placa: 1 manos de base al agua y 3 manos de barniz marino/esmalte sintético blanco satinado (ver con la inspección de obra).</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 xml:space="preserve">La apertura de las puertas deber ser verificada y aprobada por la dirección de obra, previamente a ser compradas. </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 xml:space="preserve">En el caso de que por modificaciones de proyecto se deban agregar puertas, la cantidad y la ubicación deberá ser aprobada por la dirección de obra. </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p>
    <w:p w:rsidR="00F22492" w:rsidRPr="00F011E3" w:rsidRDefault="00F22492" w:rsidP="00F22492">
      <w:pPr>
        <w:spacing w:before="120"/>
        <w:ind w:right="53"/>
        <w:jc w:val="both"/>
        <w:rPr>
          <w:rFonts w:ascii="Calibri Light" w:hAnsi="Calibri Light"/>
        </w:rPr>
      </w:pPr>
      <w:r w:rsidRPr="00F011E3">
        <w:rPr>
          <w:b/>
        </w:rPr>
        <w:t xml:space="preserve">8.2- </w:t>
      </w:r>
      <w:r w:rsidRPr="00F011E3">
        <w:rPr>
          <w:rFonts w:cs="Calibri"/>
          <w:b/>
        </w:rPr>
        <w:t>Provisión y colocación de aberturas</w:t>
      </w:r>
    </w:p>
    <w:p w:rsidR="00F22492" w:rsidRPr="00F011E3" w:rsidRDefault="00F22492" w:rsidP="00F22492">
      <w:pPr>
        <w:spacing w:after="120"/>
        <w:ind w:right="53"/>
        <w:jc w:val="both"/>
        <w:rPr>
          <w:rFonts w:ascii="Calibri Light" w:hAnsi="Calibri Light" w:cs="Arial"/>
        </w:rPr>
      </w:pPr>
      <w:r w:rsidRPr="00F011E3">
        <w:rPr>
          <w:rFonts w:ascii="Calibri Light" w:hAnsi="Calibri Light" w:cs="Arial"/>
          <w:lang w:val="es-ES"/>
        </w:rPr>
        <w:lastRenderedPageBreak/>
        <w:t xml:space="preserve">Se deberán proveer y colocar todas las ventanas que estén fijadas por planos. Las carpinterías serán de aluminio anodizado (color a definir por dirección de obra), sistema A30 o calidad similar, de acuerdo a lo detallado en la Planilla de carpintería. Deberán </w:t>
      </w:r>
      <w:r w:rsidRPr="00F011E3">
        <w:rPr>
          <w:rFonts w:ascii="Calibri Light" w:hAnsi="Calibri Light" w:cs="Arial"/>
        </w:rPr>
        <w:t>responder a la línea, las secciones, formas y dimensiones indicadas en los planos de detalle, y a las dimensiones y modulación indicadas en las planillas de carpinterías y los planos que acompañan estas especificaciones.</w:t>
      </w:r>
    </w:p>
    <w:p w:rsidR="00F22492" w:rsidRPr="00F011E3" w:rsidRDefault="00F22492" w:rsidP="00F22492">
      <w:pPr>
        <w:spacing w:after="0"/>
        <w:ind w:right="53"/>
        <w:jc w:val="both"/>
        <w:rPr>
          <w:rFonts w:ascii="Calibri Light" w:hAnsi="Calibri Light" w:cs="Arial"/>
        </w:rPr>
      </w:pPr>
      <w:r w:rsidRPr="00F011E3">
        <w:rPr>
          <w:rFonts w:ascii="Calibri Light" w:hAnsi="Calibri Light" w:cs="Arial"/>
        </w:rPr>
        <w:t xml:space="preserve">V1 – Paño fijo de 2.30m x 0.70m. (Entre juntas medicas). (Cantidad: 4). </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Línea Módena 2</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Proceso de pintado: pintura epoxi al horno, color a definir por la inspección de obra.</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Vidrios: estarán provistas por vidrios tipo DVH (3-9-3+3).</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Se colocarán sobre premarco en el filo interior del muro.</w:t>
      </w:r>
    </w:p>
    <w:p w:rsidR="00F22492" w:rsidRPr="00F011E3" w:rsidRDefault="00F22492" w:rsidP="00F22492">
      <w:pPr>
        <w:spacing w:after="0"/>
        <w:ind w:right="53"/>
        <w:jc w:val="both"/>
        <w:rPr>
          <w:rFonts w:ascii="Calibri Light" w:hAnsi="Calibri Light" w:cs="Arial"/>
        </w:rPr>
      </w:pPr>
    </w:p>
    <w:p w:rsidR="00F22492" w:rsidRPr="00F011E3" w:rsidRDefault="00F22492" w:rsidP="00F22492">
      <w:pPr>
        <w:spacing w:after="0"/>
        <w:ind w:right="53"/>
        <w:jc w:val="both"/>
        <w:rPr>
          <w:rFonts w:ascii="Calibri Light" w:hAnsi="Calibri Light" w:cs="Arial"/>
        </w:rPr>
      </w:pPr>
      <w:r w:rsidRPr="00F011E3">
        <w:rPr>
          <w:rFonts w:ascii="Calibri Light" w:hAnsi="Calibri Light" w:cs="Arial"/>
        </w:rPr>
        <w:t xml:space="preserve">V2 – Ventana corrediza de 1.50 x 1.10m. (Ventanas que dan al patio interior). (Cantidad: 3). </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Línea Módena 2</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Proceso de pintado: pintura epoxi al horno, color a definir por la inspección de obra.</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Vidrios: estarán provistas por vidrios tipo DVH (3-9-3+3).</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Se colocarán sobre premarco en el filo interior del muro.</w:t>
      </w:r>
    </w:p>
    <w:p w:rsidR="00F22492" w:rsidRPr="00F011E3" w:rsidRDefault="00F22492" w:rsidP="00F22492">
      <w:pPr>
        <w:spacing w:after="0"/>
        <w:ind w:right="53"/>
        <w:jc w:val="both"/>
        <w:rPr>
          <w:rFonts w:ascii="Calibri Light" w:hAnsi="Calibri Light" w:cs="Arial"/>
        </w:rPr>
      </w:pPr>
    </w:p>
    <w:p w:rsidR="00F22492" w:rsidRPr="00F011E3" w:rsidRDefault="00F22492" w:rsidP="00F22492">
      <w:pPr>
        <w:spacing w:after="0"/>
        <w:ind w:right="53"/>
        <w:jc w:val="both"/>
        <w:rPr>
          <w:rFonts w:ascii="Calibri Light" w:hAnsi="Calibri Light" w:cs="Arial"/>
        </w:rPr>
      </w:pPr>
      <w:r w:rsidRPr="00F011E3">
        <w:rPr>
          <w:rFonts w:ascii="Calibri Light" w:hAnsi="Calibri Light" w:cs="Arial"/>
        </w:rPr>
        <w:t xml:space="preserve">V3 – Paño fijo circular 0.65m diámetro. (Ventanas que dan a la galería). (Cantidad: 3). </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Línea Módena 2</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Proceso de pintado: pintura epoxi al horno, color a definir por la inspección de obra.</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Vidrios: estarán provistas por vidrios tipo DVH (3-9-3+3).</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Se colocarán sobre premarco en el filo interior del muro.</w:t>
      </w:r>
    </w:p>
    <w:p w:rsidR="00F22492" w:rsidRPr="00F011E3" w:rsidRDefault="00F22492" w:rsidP="00F22492">
      <w:pPr>
        <w:spacing w:after="0"/>
        <w:ind w:right="53"/>
        <w:jc w:val="both"/>
        <w:rPr>
          <w:rFonts w:ascii="Calibri Light" w:hAnsi="Calibri Light" w:cs="Arial"/>
        </w:rPr>
      </w:pPr>
    </w:p>
    <w:p w:rsidR="00F22492" w:rsidRPr="00F011E3" w:rsidRDefault="00F22492" w:rsidP="00F22492">
      <w:pPr>
        <w:spacing w:after="0"/>
        <w:ind w:right="53"/>
        <w:jc w:val="both"/>
        <w:rPr>
          <w:rFonts w:ascii="Calibri Light" w:hAnsi="Calibri Light" w:cs="Arial"/>
        </w:rPr>
      </w:pPr>
      <w:r w:rsidRPr="00F011E3">
        <w:rPr>
          <w:rFonts w:ascii="Calibri Light" w:hAnsi="Calibri Light" w:cs="Arial"/>
        </w:rPr>
        <w:t xml:space="preserve">V4 – Paño fijo circular 0.95m diámetro. (Ventanas que dan a la galería). (Cantidad: 4). </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Línea Módena 2</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Proceso de pintado: pintura epoxi al horno, color a definir por la inspección de obra.</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Vidrios: estarán provistas por vidrios tipo DVH (3-9-3+3).</w:t>
      </w:r>
    </w:p>
    <w:p w:rsidR="00F22492" w:rsidRPr="00F011E3" w:rsidRDefault="00F22492" w:rsidP="00F22492">
      <w:pPr>
        <w:tabs>
          <w:tab w:val="left" w:pos="1496"/>
        </w:tabs>
        <w:spacing w:after="0" w:line="240" w:lineRule="auto"/>
        <w:ind w:right="53"/>
        <w:jc w:val="both"/>
        <w:rPr>
          <w:rFonts w:ascii="Calibri Light" w:eastAsia="Times New Roman" w:hAnsi="Calibri Light"/>
          <w:color w:val="000000"/>
          <w:lang w:eastAsia="es-ES"/>
        </w:rPr>
      </w:pPr>
      <w:r w:rsidRPr="00F011E3">
        <w:rPr>
          <w:rFonts w:ascii="Calibri Light" w:eastAsia="Times New Roman" w:hAnsi="Calibri Light"/>
          <w:color w:val="000000"/>
          <w:lang w:eastAsia="es-ES"/>
        </w:rPr>
        <w:t>Se colocarán sobre premarco en el filo interior del muro.</w:t>
      </w:r>
    </w:p>
    <w:p w:rsidR="00F22492" w:rsidRPr="00F011E3" w:rsidRDefault="00F22492" w:rsidP="00F22492">
      <w:pPr>
        <w:tabs>
          <w:tab w:val="left" w:pos="1496"/>
        </w:tabs>
        <w:spacing w:after="0" w:line="240" w:lineRule="auto"/>
        <w:ind w:right="53"/>
        <w:jc w:val="both"/>
        <w:rPr>
          <w:rFonts w:eastAsia="Times New Roman" w:cs="Calibri"/>
          <w:b/>
          <w:lang w:val="es-ES" w:eastAsia="es-ES"/>
        </w:rPr>
      </w:pPr>
    </w:p>
    <w:p w:rsidR="00F22492" w:rsidRPr="00F011E3" w:rsidRDefault="00F22492" w:rsidP="00F22492">
      <w:pPr>
        <w:tabs>
          <w:tab w:val="left" w:pos="1496"/>
        </w:tabs>
        <w:spacing w:after="0" w:line="240" w:lineRule="auto"/>
        <w:ind w:right="53"/>
        <w:jc w:val="both"/>
        <w:rPr>
          <w:rFonts w:eastAsia="Times New Roman" w:cs="Calibri"/>
          <w:b/>
          <w:color w:val="000000"/>
          <w:lang w:eastAsia="es-ES"/>
        </w:rPr>
      </w:pPr>
      <w:r w:rsidRPr="00F011E3">
        <w:rPr>
          <w:rFonts w:eastAsia="Times New Roman" w:cs="Calibri"/>
          <w:b/>
          <w:lang w:val="es-ES" w:eastAsia="es-ES"/>
        </w:rPr>
        <w:t>8.3</w:t>
      </w:r>
      <w:r w:rsidRPr="00F011E3">
        <w:rPr>
          <w:rFonts w:ascii="Arial" w:eastAsia="Times New Roman" w:hAnsi="Arial"/>
          <w:b/>
          <w:sz w:val="24"/>
          <w:szCs w:val="24"/>
          <w:lang w:val="es-ES" w:eastAsia="es-ES"/>
        </w:rPr>
        <w:t xml:space="preserve">- </w:t>
      </w:r>
      <w:r w:rsidRPr="00F011E3">
        <w:rPr>
          <w:rFonts w:eastAsia="Times New Roman" w:cs="Calibri"/>
          <w:b/>
          <w:color w:val="000000"/>
          <w:lang w:eastAsia="es-ES"/>
        </w:rPr>
        <w:t>Provisión y colocación de puerta doble BLINDEX.</w:t>
      </w:r>
    </w:p>
    <w:p w:rsidR="00F22492" w:rsidRPr="00F011E3" w:rsidRDefault="00F22492" w:rsidP="00F22492">
      <w:pPr>
        <w:spacing w:after="120"/>
        <w:ind w:right="53"/>
        <w:jc w:val="both"/>
        <w:rPr>
          <w:rFonts w:ascii="Calibri Light" w:hAnsi="Calibri Light" w:cs="Arial"/>
          <w:lang w:val="es-ES"/>
        </w:rPr>
      </w:pPr>
      <w:r w:rsidRPr="00F011E3">
        <w:rPr>
          <w:rFonts w:ascii="Calibri Light" w:hAnsi="Calibri Light" w:cs="Arial"/>
          <w:lang w:val="es-ES"/>
        </w:rPr>
        <w:t xml:space="preserve">Se deberá proveer y colocar 1(una) puerta blindex según plano- estarán formadas por dos o más láminas de Cristal Float y en su estructura interior con una o más interandinas plásticas de polivinil butiral (PVN) bajo calor y presión. Además, filtra la radiación UV. Dicha abertura tendrá apertura vaivén y deberá contar con barral anti pánico. Se deberán realizar todas las tareas necesarias para su correcta colocación. </w:t>
      </w:r>
    </w:p>
    <w:p w:rsidR="00F22492" w:rsidRPr="00F011E3" w:rsidRDefault="003C0940" w:rsidP="00F22492">
      <w:pPr>
        <w:spacing w:after="120"/>
        <w:ind w:right="53"/>
        <w:rPr>
          <w:rFonts w:ascii="Arial" w:hAnsi="Arial" w:cs="Arial"/>
          <w:lang w:val="es-ES"/>
        </w:rPr>
      </w:pPr>
      <w:r>
        <w:rPr>
          <w:noProof/>
          <w:lang w:eastAsia="es-AR"/>
        </w:rPr>
        <w:drawing>
          <wp:anchor distT="0" distB="0" distL="114300" distR="114300" simplePos="0" relativeHeight="251657728" behindDoc="0" locked="0" layoutInCell="1" allowOverlap="1">
            <wp:simplePos x="0" y="0"/>
            <wp:positionH relativeFrom="column">
              <wp:posOffset>1336040</wp:posOffset>
            </wp:positionH>
            <wp:positionV relativeFrom="paragraph">
              <wp:posOffset>35560</wp:posOffset>
            </wp:positionV>
            <wp:extent cx="2431415" cy="1234440"/>
            <wp:effectExtent l="0" t="0" r="0" b="0"/>
            <wp:wrapNone/>
            <wp:docPr id="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1415"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492" w:rsidRPr="00F011E3" w:rsidRDefault="00F22492" w:rsidP="00F22492">
      <w:pPr>
        <w:ind w:right="53"/>
      </w:pPr>
    </w:p>
    <w:p w:rsidR="00F22492" w:rsidRPr="00F011E3" w:rsidRDefault="00F22492" w:rsidP="00F22492">
      <w:pPr>
        <w:ind w:right="53"/>
      </w:pPr>
    </w:p>
    <w:p w:rsidR="00F22492" w:rsidRPr="00F011E3" w:rsidRDefault="00F22492" w:rsidP="00F22492">
      <w:pPr>
        <w:ind w:right="53"/>
      </w:pPr>
    </w:p>
    <w:p w:rsidR="00F22492" w:rsidRPr="00F011E3" w:rsidRDefault="00F22492" w:rsidP="00F22492">
      <w:pPr>
        <w:ind w:right="53"/>
      </w:pPr>
    </w:p>
    <w:p w:rsidR="00F22492" w:rsidRPr="00F011E3" w:rsidRDefault="00F22492" w:rsidP="00F22492">
      <w:pPr>
        <w:ind w:right="53"/>
        <w:contextualSpacing/>
        <w:rPr>
          <w:rFonts w:cs="Calibri"/>
          <w:b/>
        </w:rPr>
      </w:pPr>
      <w:r w:rsidRPr="00F011E3">
        <w:rPr>
          <w:rFonts w:cs="Calibri"/>
          <w:b/>
        </w:rPr>
        <w:t>9   PINTURAS</w:t>
      </w:r>
    </w:p>
    <w:p w:rsidR="00F22492" w:rsidRPr="00F011E3" w:rsidRDefault="00F22492" w:rsidP="00F22492">
      <w:pPr>
        <w:spacing w:before="120"/>
        <w:ind w:right="53"/>
        <w:jc w:val="both"/>
        <w:rPr>
          <w:rFonts w:ascii="Calibri Light" w:hAnsi="Calibri Light"/>
        </w:rPr>
      </w:pPr>
      <w:r w:rsidRPr="00F011E3">
        <w:rPr>
          <w:rFonts w:ascii="Calibri Light" w:hAnsi="Calibri Light"/>
        </w:rPr>
        <w:t>Toda tarea imprevista que no permita la correcta ejecución de dicha tarea, como así también la modificación del proyecto original deberá ser avisada a la dirección de obra, previamente a realizar los trabajos. Dichos imprevistos o modificaciones deberán ser a costa del Contratista y no generarán un gasto adicional a la obra.</w:t>
      </w:r>
    </w:p>
    <w:p w:rsidR="00F22492" w:rsidRPr="00F011E3" w:rsidRDefault="00F22492" w:rsidP="00F22492">
      <w:pPr>
        <w:ind w:right="53"/>
        <w:contextualSpacing/>
        <w:rPr>
          <w:b/>
        </w:rPr>
      </w:pPr>
      <w:r w:rsidRPr="00F011E3">
        <w:rPr>
          <w:b/>
        </w:rPr>
        <w:t>9.1- Pintura de muros</w:t>
      </w:r>
      <w:r w:rsidRPr="00F011E3">
        <w:rPr>
          <w:rFonts w:ascii="Calibri Light" w:hAnsi="Calibri Light"/>
        </w:rPr>
        <w:tab/>
      </w:r>
    </w:p>
    <w:p w:rsidR="00F22492" w:rsidRPr="00F011E3" w:rsidRDefault="00F22492" w:rsidP="00F22492">
      <w:pPr>
        <w:widowControl w:val="0"/>
        <w:tabs>
          <w:tab w:val="left" w:pos="1034"/>
          <w:tab w:val="left" w:pos="8789"/>
        </w:tabs>
        <w:autoSpaceDE w:val="0"/>
        <w:autoSpaceDN w:val="0"/>
        <w:spacing w:before="195" w:after="0" w:line="240" w:lineRule="auto"/>
        <w:ind w:right="53"/>
        <w:jc w:val="both"/>
        <w:outlineLvl w:val="0"/>
        <w:rPr>
          <w:rFonts w:ascii="Calibri Light" w:eastAsia="Times New Roman" w:hAnsi="Calibri Light" w:cs="Arial"/>
          <w:b/>
          <w:bCs/>
          <w:lang w:eastAsia="x-none"/>
        </w:rPr>
      </w:pPr>
      <w:r w:rsidRPr="00F011E3">
        <w:rPr>
          <w:rFonts w:ascii="Calibri Light" w:eastAsia="Times New Roman" w:hAnsi="Calibri Light" w:cs="Arial"/>
          <w:b/>
          <w:bCs/>
          <w:lang w:val="x-none" w:eastAsia="x-none"/>
        </w:rPr>
        <w:lastRenderedPageBreak/>
        <w:t>Muros Interiores con</w:t>
      </w:r>
      <w:r w:rsidRPr="00F011E3">
        <w:rPr>
          <w:rFonts w:ascii="Calibri Light" w:eastAsia="Times New Roman" w:hAnsi="Calibri Light" w:cs="Arial"/>
          <w:b/>
          <w:bCs/>
          <w:spacing w:val="-7"/>
          <w:lang w:val="x-none" w:eastAsia="x-none"/>
        </w:rPr>
        <w:t xml:space="preserve"> </w:t>
      </w:r>
      <w:r w:rsidRPr="00F011E3">
        <w:rPr>
          <w:rFonts w:ascii="Calibri Light" w:eastAsia="Times New Roman" w:hAnsi="Calibri Light" w:cs="Arial"/>
          <w:b/>
          <w:bCs/>
          <w:lang w:val="x-none" w:eastAsia="x-none"/>
        </w:rPr>
        <w:t>Látex</w:t>
      </w:r>
    </w:p>
    <w:p w:rsidR="00F22492" w:rsidRPr="00F011E3" w:rsidRDefault="00F22492" w:rsidP="00F22492">
      <w:pPr>
        <w:tabs>
          <w:tab w:val="left" w:pos="8789"/>
        </w:tabs>
        <w:spacing w:before="94" w:after="0" w:line="240" w:lineRule="auto"/>
        <w:ind w:right="53"/>
        <w:jc w:val="both"/>
        <w:rPr>
          <w:rFonts w:ascii="Calibri Light" w:eastAsia="Times New Roman" w:hAnsi="Calibri Light" w:cs="Arial"/>
          <w:lang w:eastAsia="es-ES"/>
        </w:rPr>
      </w:pPr>
      <w:r w:rsidRPr="00F011E3">
        <w:rPr>
          <w:rFonts w:ascii="Calibri Light" w:eastAsia="Times New Roman" w:hAnsi="Calibri Light" w:cs="Arial"/>
          <w:lang w:eastAsia="es-ES"/>
        </w:rPr>
        <w:t>Los muros interiores se pintarán al látex para interiores tipo ALBA, SHERWIN WILLIAMS</w:t>
      </w:r>
      <w:r w:rsidRPr="00F011E3">
        <w:rPr>
          <w:rFonts w:ascii="Calibri Light" w:eastAsia="Times New Roman" w:hAnsi="Calibri Light" w:cs="Arial"/>
          <w:spacing w:val="-10"/>
          <w:lang w:eastAsia="es-ES"/>
        </w:rPr>
        <w:t xml:space="preserve"> </w:t>
      </w:r>
      <w:r w:rsidRPr="00F011E3">
        <w:rPr>
          <w:rFonts w:ascii="Calibri Light" w:eastAsia="Times New Roman" w:hAnsi="Calibri Light" w:cs="Arial"/>
          <w:lang w:eastAsia="es-ES"/>
        </w:rPr>
        <w:t>o</w:t>
      </w:r>
      <w:r w:rsidRPr="00F011E3">
        <w:rPr>
          <w:rFonts w:ascii="Calibri Light" w:eastAsia="Times New Roman" w:hAnsi="Calibri Light" w:cs="Arial"/>
          <w:spacing w:val="-10"/>
          <w:lang w:eastAsia="es-ES"/>
        </w:rPr>
        <w:t xml:space="preserve"> </w:t>
      </w:r>
      <w:r w:rsidRPr="00F011E3">
        <w:rPr>
          <w:rFonts w:ascii="Calibri Light" w:eastAsia="Times New Roman" w:hAnsi="Calibri Light" w:cs="Arial"/>
          <w:lang w:eastAsia="es-ES"/>
        </w:rPr>
        <w:t>equivalente</w:t>
      </w:r>
      <w:r w:rsidRPr="00F011E3">
        <w:rPr>
          <w:rFonts w:ascii="Calibri Light" w:eastAsia="Times New Roman" w:hAnsi="Calibri Light" w:cs="Arial"/>
          <w:spacing w:val="-10"/>
          <w:lang w:eastAsia="es-ES"/>
        </w:rPr>
        <w:t xml:space="preserve"> </w:t>
      </w:r>
      <w:r w:rsidRPr="00F011E3">
        <w:rPr>
          <w:rFonts w:ascii="Calibri Light" w:eastAsia="Times New Roman" w:hAnsi="Calibri Light" w:cs="Arial"/>
          <w:lang w:eastAsia="es-ES"/>
        </w:rPr>
        <w:t>en</w:t>
      </w:r>
      <w:r w:rsidRPr="00F011E3">
        <w:rPr>
          <w:rFonts w:ascii="Calibri Light" w:eastAsia="Times New Roman" w:hAnsi="Calibri Light" w:cs="Arial"/>
          <w:spacing w:val="-10"/>
          <w:lang w:eastAsia="es-ES"/>
        </w:rPr>
        <w:t xml:space="preserve"> </w:t>
      </w:r>
      <w:r w:rsidRPr="00F011E3">
        <w:rPr>
          <w:rFonts w:ascii="Calibri Light" w:eastAsia="Times New Roman" w:hAnsi="Calibri Light" w:cs="Arial"/>
          <w:lang w:eastAsia="es-ES"/>
        </w:rPr>
        <w:t>calidad</w:t>
      </w:r>
      <w:r w:rsidRPr="00F011E3">
        <w:rPr>
          <w:rFonts w:ascii="Calibri Light" w:eastAsia="Times New Roman" w:hAnsi="Calibri Light" w:cs="Arial"/>
          <w:spacing w:val="-10"/>
          <w:lang w:eastAsia="es-ES"/>
        </w:rPr>
        <w:t xml:space="preserve"> </w:t>
      </w:r>
      <w:r w:rsidRPr="00F011E3">
        <w:rPr>
          <w:rFonts w:ascii="Calibri Light" w:eastAsia="Times New Roman" w:hAnsi="Calibri Light" w:cs="Arial"/>
          <w:lang w:eastAsia="es-ES"/>
        </w:rPr>
        <w:t>y</w:t>
      </w:r>
      <w:r w:rsidRPr="00F011E3">
        <w:rPr>
          <w:rFonts w:ascii="Calibri Light" w:eastAsia="Times New Roman" w:hAnsi="Calibri Light" w:cs="Arial"/>
          <w:spacing w:val="-12"/>
          <w:lang w:eastAsia="es-ES"/>
        </w:rPr>
        <w:t xml:space="preserve"> </w:t>
      </w:r>
      <w:r w:rsidRPr="00F011E3">
        <w:rPr>
          <w:rFonts w:ascii="Calibri Light" w:eastAsia="Times New Roman" w:hAnsi="Calibri Light" w:cs="Arial"/>
          <w:lang w:eastAsia="es-ES"/>
        </w:rPr>
        <w:t>características,</w:t>
      </w:r>
      <w:r w:rsidRPr="00F011E3">
        <w:rPr>
          <w:rFonts w:ascii="Calibri Light" w:eastAsia="Times New Roman" w:hAnsi="Calibri Light" w:cs="Arial"/>
          <w:spacing w:val="-9"/>
          <w:lang w:eastAsia="es-ES"/>
        </w:rPr>
        <w:t xml:space="preserve"> </w:t>
      </w:r>
      <w:r w:rsidRPr="00F011E3">
        <w:rPr>
          <w:rFonts w:ascii="Calibri Light" w:eastAsia="Times New Roman" w:hAnsi="Calibri Light" w:cs="Arial"/>
          <w:lang w:eastAsia="es-ES"/>
        </w:rPr>
        <w:t>serán</w:t>
      </w:r>
      <w:r w:rsidRPr="00F011E3">
        <w:rPr>
          <w:rFonts w:ascii="Calibri Light" w:eastAsia="Times New Roman" w:hAnsi="Calibri Light" w:cs="Arial"/>
          <w:spacing w:val="-10"/>
          <w:lang w:eastAsia="es-ES"/>
        </w:rPr>
        <w:t xml:space="preserve"> </w:t>
      </w:r>
      <w:r w:rsidRPr="00F011E3">
        <w:rPr>
          <w:rFonts w:ascii="Calibri Light" w:eastAsia="Times New Roman" w:hAnsi="Calibri Light" w:cs="Arial"/>
          <w:lang w:eastAsia="es-ES"/>
        </w:rPr>
        <w:t>previamente</w:t>
      </w:r>
      <w:r w:rsidRPr="00F011E3">
        <w:rPr>
          <w:rFonts w:ascii="Calibri Light" w:eastAsia="Times New Roman" w:hAnsi="Calibri Light" w:cs="Arial"/>
          <w:spacing w:val="-10"/>
          <w:lang w:eastAsia="es-ES"/>
        </w:rPr>
        <w:t xml:space="preserve"> </w:t>
      </w:r>
      <w:r w:rsidRPr="00F011E3">
        <w:rPr>
          <w:rFonts w:ascii="Calibri Light" w:eastAsia="Times New Roman" w:hAnsi="Calibri Light" w:cs="Arial"/>
          <w:lang w:eastAsia="es-ES"/>
        </w:rPr>
        <w:t>lavados</w:t>
      </w:r>
      <w:r w:rsidRPr="00F011E3">
        <w:rPr>
          <w:rFonts w:ascii="Calibri Light" w:eastAsia="Times New Roman" w:hAnsi="Calibri Light" w:cs="Arial"/>
          <w:spacing w:val="-10"/>
          <w:lang w:eastAsia="es-ES"/>
        </w:rPr>
        <w:t xml:space="preserve"> </w:t>
      </w:r>
      <w:r w:rsidRPr="00F011E3">
        <w:rPr>
          <w:rFonts w:ascii="Calibri Light" w:eastAsia="Times New Roman" w:hAnsi="Calibri Light" w:cs="Arial"/>
          <w:lang w:eastAsia="es-ES"/>
        </w:rPr>
        <w:t>con una solución de ácido clorhídrico y agua 1:10 y después se enjuagarán con agua limpia en forma</w:t>
      </w:r>
      <w:r w:rsidRPr="00F011E3">
        <w:rPr>
          <w:rFonts w:ascii="Calibri Light" w:eastAsia="Times New Roman" w:hAnsi="Calibri Light" w:cs="Arial"/>
          <w:spacing w:val="-5"/>
          <w:lang w:eastAsia="es-ES"/>
        </w:rPr>
        <w:t xml:space="preserve"> </w:t>
      </w:r>
      <w:r w:rsidRPr="00F011E3">
        <w:rPr>
          <w:rFonts w:ascii="Calibri Light" w:eastAsia="Times New Roman" w:hAnsi="Calibri Light" w:cs="Arial"/>
          <w:lang w:eastAsia="es-ES"/>
        </w:rPr>
        <w:t>abundante.</w:t>
      </w:r>
    </w:p>
    <w:p w:rsidR="00F22492" w:rsidRPr="00F011E3" w:rsidRDefault="00F22492" w:rsidP="00F22492">
      <w:pPr>
        <w:tabs>
          <w:tab w:val="left" w:pos="8789"/>
        </w:tabs>
        <w:spacing w:after="0" w:line="240" w:lineRule="auto"/>
        <w:ind w:right="53"/>
        <w:jc w:val="both"/>
        <w:rPr>
          <w:rFonts w:ascii="Calibri Light" w:eastAsia="Times New Roman" w:hAnsi="Calibri Light" w:cs="Arial"/>
          <w:lang w:eastAsia="es-ES"/>
        </w:rPr>
      </w:pPr>
      <w:r w:rsidRPr="00F011E3">
        <w:rPr>
          <w:rFonts w:ascii="Calibri Light" w:eastAsia="Times New Roman" w:hAnsi="Calibri Light" w:cs="Arial"/>
          <w:lang w:eastAsia="es-ES"/>
        </w:rPr>
        <w:t>Donde</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se</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constate</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o</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sospeche</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la</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presencia</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de</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hongos,</w:t>
      </w:r>
      <w:r w:rsidRPr="00F011E3">
        <w:rPr>
          <w:rFonts w:ascii="Calibri Light" w:eastAsia="Times New Roman" w:hAnsi="Calibri Light" w:cs="Arial"/>
          <w:spacing w:val="-7"/>
          <w:lang w:eastAsia="es-ES"/>
        </w:rPr>
        <w:t xml:space="preserve"> </w:t>
      </w:r>
      <w:r w:rsidRPr="00F011E3">
        <w:rPr>
          <w:rFonts w:ascii="Calibri Light" w:eastAsia="Times New Roman" w:hAnsi="Calibri Light" w:cs="Arial"/>
          <w:lang w:eastAsia="es-ES"/>
        </w:rPr>
        <w:t>será</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lavado</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con</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una</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solución de detergente y agua, lavando después prolijamente con agua pura, posteriormente, se aplicará con pincel una solución compuesta de una parte del fungicida tipo ALBA o calidad superior y diez (10) partes de agua. Una vez bien secos los paramentos, están en condiciones de recibir la</w:t>
      </w:r>
      <w:r w:rsidRPr="00F011E3">
        <w:rPr>
          <w:rFonts w:ascii="Calibri Light" w:eastAsia="Times New Roman" w:hAnsi="Calibri Light" w:cs="Arial"/>
          <w:spacing w:val="-6"/>
          <w:lang w:eastAsia="es-ES"/>
        </w:rPr>
        <w:t xml:space="preserve"> </w:t>
      </w:r>
      <w:r w:rsidRPr="00F011E3">
        <w:rPr>
          <w:rFonts w:ascii="Calibri Light" w:eastAsia="Times New Roman" w:hAnsi="Calibri Light" w:cs="Arial"/>
          <w:lang w:eastAsia="es-ES"/>
        </w:rPr>
        <w:t>pintura.</w:t>
      </w:r>
    </w:p>
    <w:p w:rsidR="00F22492" w:rsidRPr="00F011E3" w:rsidRDefault="00F22492" w:rsidP="00F22492">
      <w:pPr>
        <w:tabs>
          <w:tab w:val="left" w:pos="8789"/>
        </w:tabs>
        <w:spacing w:after="0" w:line="240" w:lineRule="auto"/>
        <w:ind w:right="53"/>
        <w:jc w:val="both"/>
        <w:rPr>
          <w:rFonts w:ascii="Calibri Light" w:eastAsia="Times New Roman" w:hAnsi="Calibri Light" w:cs="Arial"/>
          <w:lang w:eastAsia="es-ES"/>
        </w:rPr>
      </w:pPr>
      <w:r w:rsidRPr="00F011E3">
        <w:rPr>
          <w:rFonts w:ascii="Calibri Light" w:eastAsia="Times New Roman" w:hAnsi="Calibri Light" w:cs="Arial"/>
          <w:lang w:eastAsia="es-ES"/>
        </w:rPr>
        <w:t>Primeramente, se dará una mano de fijador tipo ALBA o calidad superior hasta cubrir perfectamente y posteriormente se aplicarán 2 manos de pintura de la base de látex vinílico (para interior o exterior, según el caso) tipo ALBALATEX o superior calidad. La primera mano será a pincel y la segunda a pincel rodillo.</w:t>
      </w:r>
    </w:p>
    <w:p w:rsidR="00F22492" w:rsidRPr="00F011E3" w:rsidRDefault="00F22492" w:rsidP="00F22492">
      <w:pPr>
        <w:tabs>
          <w:tab w:val="left" w:pos="8789"/>
        </w:tabs>
        <w:spacing w:after="0" w:line="240" w:lineRule="auto"/>
        <w:ind w:right="53"/>
        <w:jc w:val="both"/>
        <w:rPr>
          <w:rFonts w:ascii="Calibri Light" w:eastAsia="Times New Roman" w:hAnsi="Calibri Light" w:cs="Arial"/>
          <w:lang w:eastAsia="es-ES"/>
        </w:rPr>
      </w:pPr>
    </w:p>
    <w:p w:rsidR="00F22492" w:rsidRPr="00F011E3" w:rsidRDefault="00F22492" w:rsidP="00F22492">
      <w:pPr>
        <w:ind w:right="53"/>
        <w:contextualSpacing/>
        <w:rPr>
          <w:b/>
        </w:rPr>
      </w:pPr>
      <w:r w:rsidRPr="00F011E3">
        <w:rPr>
          <w:b/>
        </w:rPr>
        <w:t>9.2- Pintura de cielorrasos</w:t>
      </w:r>
    </w:p>
    <w:p w:rsidR="00F22492" w:rsidRPr="00F011E3" w:rsidRDefault="00F22492" w:rsidP="00F22492">
      <w:pPr>
        <w:widowControl w:val="0"/>
        <w:tabs>
          <w:tab w:val="left" w:pos="1034"/>
          <w:tab w:val="left" w:pos="8789"/>
        </w:tabs>
        <w:autoSpaceDE w:val="0"/>
        <w:autoSpaceDN w:val="0"/>
        <w:spacing w:before="197" w:after="0" w:line="240" w:lineRule="auto"/>
        <w:ind w:right="53"/>
        <w:jc w:val="both"/>
        <w:outlineLvl w:val="0"/>
        <w:rPr>
          <w:rFonts w:ascii="Calibri Light" w:eastAsia="Times New Roman" w:hAnsi="Calibri Light" w:cs="Arial"/>
          <w:b/>
          <w:bCs/>
          <w:lang w:val="x-none" w:eastAsia="x-none"/>
        </w:rPr>
      </w:pPr>
      <w:r w:rsidRPr="00F011E3">
        <w:rPr>
          <w:rFonts w:ascii="Calibri Light" w:eastAsia="Times New Roman" w:hAnsi="Calibri Light" w:cs="Arial"/>
          <w:b/>
          <w:bCs/>
          <w:lang w:val="x-none" w:eastAsia="x-none"/>
        </w:rPr>
        <w:t>Cielorrasos con</w:t>
      </w:r>
      <w:r w:rsidRPr="00F011E3">
        <w:rPr>
          <w:rFonts w:ascii="Calibri Light" w:eastAsia="Times New Roman" w:hAnsi="Calibri Light" w:cs="Arial"/>
          <w:b/>
          <w:bCs/>
          <w:spacing w:val="-3"/>
          <w:lang w:val="x-none" w:eastAsia="x-none"/>
        </w:rPr>
        <w:t xml:space="preserve"> </w:t>
      </w:r>
      <w:r w:rsidRPr="00F011E3">
        <w:rPr>
          <w:rFonts w:ascii="Calibri Light" w:eastAsia="Times New Roman" w:hAnsi="Calibri Light" w:cs="Arial"/>
          <w:b/>
          <w:bCs/>
          <w:lang w:val="x-none" w:eastAsia="x-none"/>
        </w:rPr>
        <w:t>Látex</w:t>
      </w:r>
    </w:p>
    <w:p w:rsidR="00F22492" w:rsidRPr="00F011E3" w:rsidRDefault="00F22492" w:rsidP="00F22492">
      <w:pPr>
        <w:tabs>
          <w:tab w:val="left" w:pos="8789"/>
        </w:tabs>
        <w:spacing w:before="94" w:after="0" w:line="240" w:lineRule="auto"/>
        <w:ind w:right="53"/>
        <w:jc w:val="both"/>
        <w:rPr>
          <w:rFonts w:ascii="Calibri Light" w:eastAsia="Times New Roman" w:hAnsi="Calibri Light" w:cs="Arial"/>
          <w:lang w:eastAsia="es-ES"/>
        </w:rPr>
      </w:pPr>
      <w:r w:rsidRPr="00F011E3">
        <w:rPr>
          <w:rFonts w:ascii="Calibri Light" w:eastAsia="Times New Roman" w:hAnsi="Calibri Light" w:cs="Arial"/>
          <w:lang w:eastAsia="es-ES"/>
        </w:rPr>
        <w:t>Para los cielorrasos del tipo DURLOCK, se tratará la superficie con la aplicación de enduido en la totalidad del cielorraso, abarcando todo el local.</w:t>
      </w:r>
    </w:p>
    <w:p w:rsidR="00F22492" w:rsidRPr="00F011E3" w:rsidRDefault="00F22492" w:rsidP="00F22492">
      <w:pPr>
        <w:tabs>
          <w:tab w:val="left" w:pos="8789"/>
        </w:tabs>
        <w:spacing w:after="0" w:line="240" w:lineRule="auto"/>
        <w:ind w:right="53"/>
        <w:jc w:val="both"/>
        <w:rPr>
          <w:rFonts w:ascii="Calibri Light" w:eastAsia="Times New Roman" w:hAnsi="Calibri Light" w:cs="Arial"/>
          <w:lang w:eastAsia="es-ES"/>
        </w:rPr>
      </w:pPr>
      <w:r w:rsidRPr="00F011E3">
        <w:rPr>
          <w:rFonts w:ascii="Calibri Light" w:eastAsia="Times New Roman" w:hAnsi="Calibri Light" w:cs="Arial"/>
          <w:lang w:eastAsia="es-ES"/>
        </w:rPr>
        <w:t>En forma previa a la aplicación de la pintura, se lijará adecuadamente la superficie y se aplicará una mano de sellador al agua.</w:t>
      </w:r>
    </w:p>
    <w:p w:rsidR="00F22492" w:rsidRPr="00F011E3" w:rsidRDefault="00F22492" w:rsidP="00F22492">
      <w:pPr>
        <w:tabs>
          <w:tab w:val="left" w:pos="8789"/>
        </w:tabs>
        <w:spacing w:after="0" w:line="240" w:lineRule="auto"/>
        <w:ind w:right="53"/>
        <w:jc w:val="both"/>
        <w:rPr>
          <w:rFonts w:ascii="Calibri Light" w:eastAsia="Times New Roman" w:hAnsi="Calibri Light" w:cs="Arial"/>
          <w:lang w:eastAsia="es-ES"/>
        </w:rPr>
      </w:pPr>
    </w:p>
    <w:p w:rsidR="00F22492" w:rsidRPr="00F011E3" w:rsidRDefault="00F22492" w:rsidP="00F22492">
      <w:pPr>
        <w:tabs>
          <w:tab w:val="left" w:pos="8789"/>
        </w:tabs>
        <w:spacing w:after="0" w:line="240" w:lineRule="auto"/>
        <w:ind w:right="53"/>
        <w:jc w:val="both"/>
        <w:rPr>
          <w:rFonts w:ascii="Calibri Light" w:eastAsia="Times New Roman" w:hAnsi="Calibri Light" w:cs="Arial"/>
          <w:lang w:eastAsia="es-ES"/>
        </w:rPr>
      </w:pPr>
      <w:r w:rsidRPr="00F011E3">
        <w:rPr>
          <w:rFonts w:ascii="Calibri Light" w:eastAsia="Times New Roman" w:hAnsi="Calibri Light" w:cs="Arial"/>
          <w:lang w:eastAsia="es-ES"/>
        </w:rPr>
        <w:t>Finalmente se aplicará LATEX para Cielorrasos, del tipo ALBA o similar calidad y componentes, las manos necesarias para obtener una superficie pareja, regular y continúa en la totalidad del cielorraso.</w:t>
      </w:r>
    </w:p>
    <w:p w:rsidR="00F22492" w:rsidRPr="00F011E3" w:rsidRDefault="00F22492" w:rsidP="00F22492">
      <w:pPr>
        <w:tabs>
          <w:tab w:val="left" w:pos="8789"/>
        </w:tabs>
        <w:spacing w:after="0" w:line="240" w:lineRule="auto"/>
        <w:ind w:right="53"/>
        <w:jc w:val="both"/>
        <w:rPr>
          <w:rFonts w:ascii="Calibri Light" w:eastAsia="Times New Roman" w:hAnsi="Calibri Light" w:cs="Arial"/>
          <w:lang w:eastAsia="es-ES"/>
        </w:rPr>
      </w:pPr>
    </w:p>
    <w:p w:rsidR="00F22492" w:rsidRPr="00F011E3" w:rsidRDefault="00F22492" w:rsidP="00F22492">
      <w:pPr>
        <w:ind w:right="53"/>
        <w:contextualSpacing/>
        <w:rPr>
          <w:b/>
        </w:rPr>
      </w:pPr>
      <w:r w:rsidRPr="00F011E3">
        <w:rPr>
          <w:rFonts w:ascii="Calibri Light" w:hAnsi="Calibri Light" w:cs="Arial"/>
        </w:rPr>
        <w:t xml:space="preserve"> </w:t>
      </w:r>
    </w:p>
    <w:p w:rsidR="00F22492" w:rsidRPr="00F011E3" w:rsidRDefault="00F22492" w:rsidP="00F22492">
      <w:pPr>
        <w:ind w:right="53"/>
        <w:contextualSpacing/>
        <w:rPr>
          <w:b/>
        </w:rPr>
      </w:pPr>
      <w:r w:rsidRPr="00F011E3">
        <w:rPr>
          <w:b/>
        </w:rPr>
        <w:t>9.3- Pintura de aberturas</w:t>
      </w:r>
    </w:p>
    <w:p w:rsidR="00F22492" w:rsidRPr="00F011E3" w:rsidRDefault="00F22492" w:rsidP="00F22492">
      <w:pPr>
        <w:tabs>
          <w:tab w:val="left" w:pos="8789"/>
        </w:tabs>
        <w:spacing w:before="202" w:after="0" w:line="240" w:lineRule="auto"/>
        <w:ind w:right="53"/>
        <w:jc w:val="both"/>
        <w:rPr>
          <w:rFonts w:ascii="Calibri Light" w:eastAsia="Times New Roman" w:hAnsi="Calibri Light" w:cs="Arial"/>
          <w:lang w:eastAsia="es-ES"/>
        </w:rPr>
      </w:pPr>
      <w:r w:rsidRPr="00F011E3">
        <w:rPr>
          <w:rFonts w:ascii="Calibri Light" w:eastAsia="Times New Roman" w:hAnsi="Calibri Light" w:cs="Arial"/>
          <w:lang w:eastAsia="es-ES"/>
        </w:rPr>
        <w:t>Se deberán pintar todas las hojas y marcos de las aberturas nuevas y existentes. El color será a definir por la dirección de obra. Para</w:t>
      </w:r>
      <w:r w:rsidRPr="00F011E3">
        <w:rPr>
          <w:rFonts w:ascii="Calibri Light" w:eastAsia="Times New Roman" w:hAnsi="Calibri Light" w:cs="Arial"/>
          <w:spacing w:val="-6"/>
          <w:lang w:eastAsia="es-ES"/>
        </w:rPr>
        <w:t xml:space="preserve"> </w:t>
      </w:r>
      <w:r w:rsidRPr="00F011E3">
        <w:rPr>
          <w:rFonts w:ascii="Calibri Light" w:eastAsia="Times New Roman" w:hAnsi="Calibri Light" w:cs="Arial"/>
          <w:lang w:eastAsia="es-ES"/>
        </w:rPr>
        <w:t>asegurar</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una</w:t>
      </w:r>
      <w:r w:rsidRPr="00F011E3">
        <w:rPr>
          <w:rFonts w:ascii="Calibri Light" w:eastAsia="Times New Roman" w:hAnsi="Calibri Light" w:cs="Arial"/>
          <w:spacing w:val="-6"/>
          <w:lang w:eastAsia="es-ES"/>
        </w:rPr>
        <w:t xml:space="preserve"> </w:t>
      </w:r>
      <w:r w:rsidRPr="00F011E3">
        <w:rPr>
          <w:rFonts w:ascii="Calibri Light" w:eastAsia="Times New Roman" w:hAnsi="Calibri Light" w:cs="Arial"/>
          <w:lang w:eastAsia="es-ES"/>
        </w:rPr>
        <w:t>buena</w:t>
      </w:r>
      <w:r w:rsidRPr="00F011E3">
        <w:rPr>
          <w:rFonts w:ascii="Calibri Light" w:eastAsia="Times New Roman" w:hAnsi="Calibri Light" w:cs="Arial"/>
          <w:spacing w:val="-6"/>
          <w:lang w:eastAsia="es-ES"/>
        </w:rPr>
        <w:t xml:space="preserve"> </w:t>
      </w:r>
      <w:r w:rsidRPr="00F011E3">
        <w:rPr>
          <w:rFonts w:ascii="Calibri Light" w:eastAsia="Times New Roman" w:hAnsi="Calibri Light" w:cs="Arial"/>
          <w:lang w:eastAsia="es-ES"/>
        </w:rPr>
        <w:t>adherencia</w:t>
      </w:r>
      <w:r w:rsidRPr="00F011E3">
        <w:rPr>
          <w:rFonts w:ascii="Calibri Light" w:eastAsia="Times New Roman" w:hAnsi="Calibri Light" w:cs="Arial"/>
          <w:spacing w:val="-6"/>
          <w:lang w:eastAsia="es-ES"/>
        </w:rPr>
        <w:t xml:space="preserve"> </w:t>
      </w:r>
      <w:r w:rsidRPr="00F011E3">
        <w:rPr>
          <w:rFonts w:ascii="Calibri Light" w:eastAsia="Times New Roman" w:hAnsi="Calibri Light" w:cs="Arial"/>
          <w:lang w:eastAsia="es-ES"/>
        </w:rPr>
        <w:t>y</w:t>
      </w:r>
      <w:r w:rsidRPr="00F011E3">
        <w:rPr>
          <w:rFonts w:ascii="Calibri Light" w:eastAsia="Times New Roman" w:hAnsi="Calibri Light" w:cs="Arial"/>
          <w:spacing w:val="-8"/>
          <w:lang w:eastAsia="es-ES"/>
        </w:rPr>
        <w:t xml:space="preserve"> </w:t>
      </w:r>
      <w:r w:rsidRPr="00F011E3">
        <w:rPr>
          <w:rFonts w:ascii="Calibri Light" w:eastAsia="Times New Roman" w:hAnsi="Calibri Light" w:cs="Arial"/>
          <w:lang w:eastAsia="es-ES"/>
        </w:rPr>
        <w:t>un</w:t>
      </w:r>
      <w:r w:rsidRPr="00F011E3">
        <w:rPr>
          <w:rFonts w:ascii="Calibri Light" w:eastAsia="Times New Roman" w:hAnsi="Calibri Light" w:cs="Arial"/>
          <w:spacing w:val="-9"/>
          <w:lang w:eastAsia="es-ES"/>
        </w:rPr>
        <w:t xml:space="preserve"> </w:t>
      </w:r>
      <w:r w:rsidRPr="00F011E3">
        <w:rPr>
          <w:rFonts w:ascii="Calibri Light" w:eastAsia="Times New Roman" w:hAnsi="Calibri Light" w:cs="Arial"/>
          <w:lang w:eastAsia="es-ES"/>
        </w:rPr>
        <w:t>perfecto</w:t>
      </w:r>
      <w:r w:rsidRPr="00F011E3">
        <w:rPr>
          <w:rFonts w:ascii="Calibri Light" w:eastAsia="Times New Roman" w:hAnsi="Calibri Light" w:cs="Arial"/>
          <w:spacing w:val="-6"/>
          <w:lang w:eastAsia="es-ES"/>
        </w:rPr>
        <w:t xml:space="preserve"> </w:t>
      </w:r>
      <w:r w:rsidRPr="00F011E3">
        <w:rPr>
          <w:rFonts w:ascii="Calibri Light" w:eastAsia="Times New Roman" w:hAnsi="Calibri Light" w:cs="Arial"/>
          <w:lang w:eastAsia="es-ES"/>
        </w:rPr>
        <w:t>acabado,</w:t>
      </w:r>
      <w:r w:rsidRPr="00F011E3">
        <w:rPr>
          <w:rFonts w:ascii="Calibri Light" w:eastAsia="Times New Roman" w:hAnsi="Calibri Light" w:cs="Arial"/>
          <w:spacing w:val="-5"/>
          <w:lang w:eastAsia="es-ES"/>
        </w:rPr>
        <w:t xml:space="preserve"> </w:t>
      </w:r>
      <w:r w:rsidRPr="00F011E3">
        <w:rPr>
          <w:rFonts w:ascii="Calibri Light" w:eastAsia="Times New Roman" w:hAnsi="Calibri Light" w:cs="Arial"/>
          <w:lang w:eastAsia="es-ES"/>
        </w:rPr>
        <w:t>se</w:t>
      </w:r>
      <w:r w:rsidRPr="00F011E3">
        <w:rPr>
          <w:rFonts w:ascii="Calibri Light" w:eastAsia="Times New Roman" w:hAnsi="Calibri Light" w:cs="Arial"/>
          <w:spacing w:val="-9"/>
          <w:lang w:eastAsia="es-ES"/>
        </w:rPr>
        <w:t xml:space="preserve"> </w:t>
      </w:r>
      <w:r w:rsidRPr="00F011E3">
        <w:rPr>
          <w:rFonts w:ascii="Calibri Light" w:eastAsia="Times New Roman" w:hAnsi="Calibri Light" w:cs="Arial"/>
          <w:lang w:eastAsia="es-ES"/>
        </w:rPr>
        <w:t>limpiará</w:t>
      </w:r>
      <w:r w:rsidRPr="00F011E3">
        <w:rPr>
          <w:rFonts w:ascii="Calibri Light" w:eastAsia="Times New Roman" w:hAnsi="Calibri Light" w:cs="Arial"/>
          <w:spacing w:val="-6"/>
          <w:lang w:eastAsia="es-ES"/>
        </w:rPr>
        <w:t xml:space="preserve"> </w:t>
      </w:r>
      <w:r w:rsidRPr="00F011E3">
        <w:rPr>
          <w:rFonts w:ascii="Calibri Light" w:eastAsia="Times New Roman" w:hAnsi="Calibri Light" w:cs="Arial"/>
          <w:lang w:eastAsia="es-ES"/>
        </w:rPr>
        <w:t>la</w:t>
      </w:r>
      <w:r w:rsidRPr="00F011E3">
        <w:rPr>
          <w:rFonts w:ascii="Calibri Light" w:eastAsia="Times New Roman" w:hAnsi="Calibri Light" w:cs="Arial"/>
          <w:spacing w:val="-6"/>
          <w:lang w:eastAsia="es-ES"/>
        </w:rPr>
        <w:t xml:space="preserve"> </w:t>
      </w:r>
      <w:r w:rsidRPr="00F011E3">
        <w:rPr>
          <w:rFonts w:ascii="Calibri Light" w:eastAsia="Times New Roman" w:hAnsi="Calibri Light" w:cs="Arial"/>
          <w:lang w:eastAsia="es-ES"/>
        </w:rPr>
        <w:t>superficie con un cepillo de cerda dura y eliminando las posibles manchas grasosas con aguarrás o nafta, lijando luego en seco con lija de grano</w:t>
      </w:r>
      <w:r w:rsidRPr="00F011E3">
        <w:rPr>
          <w:rFonts w:ascii="Calibri Light" w:eastAsia="Times New Roman" w:hAnsi="Calibri Light" w:cs="Arial"/>
          <w:spacing w:val="-20"/>
          <w:lang w:eastAsia="es-ES"/>
        </w:rPr>
        <w:t xml:space="preserve"> </w:t>
      </w:r>
      <w:r w:rsidRPr="00F011E3">
        <w:rPr>
          <w:rFonts w:ascii="Calibri Light" w:eastAsia="Times New Roman" w:hAnsi="Calibri Light" w:cs="Arial"/>
          <w:lang w:eastAsia="es-ES"/>
        </w:rPr>
        <w:t>fijo.</w:t>
      </w:r>
    </w:p>
    <w:p w:rsidR="00F22492" w:rsidRPr="00F011E3" w:rsidRDefault="00F22492" w:rsidP="00F22492">
      <w:pPr>
        <w:tabs>
          <w:tab w:val="left" w:pos="8789"/>
        </w:tabs>
        <w:spacing w:after="0" w:line="240" w:lineRule="auto"/>
        <w:ind w:right="53"/>
        <w:jc w:val="both"/>
        <w:rPr>
          <w:rFonts w:ascii="Calibri Light" w:eastAsia="Times New Roman" w:hAnsi="Calibri Light" w:cs="Arial"/>
          <w:lang w:eastAsia="es-ES"/>
        </w:rPr>
      </w:pPr>
      <w:r w:rsidRPr="00F011E3">
        <w:rPr>
          <w:rFonts w:ascii="Calibri Light" w:eastAsia="Times New Roman" w:hAnsi="Calibri Light" w:cs="Arial"/>
          <w:lang w:eastAsia="es-ES"/>
        </w:rPr>
        <w:t>Posteriormente se dará una mano de fondo blanco sintético (coloreado). Una vez seca se aplicará un enduido al aceite que cubra uniformemente toda la superficie.</w:t>
      </w:r>
    </w:p>
    <w:p w:rsidR="00F22492" w:rsidRPr="00F011E3" w:rsidRDefault="00F22492" w:rsidP="00F22492">
      <w:pPr>
        <w:tabs>
          <w:tab w:val="left" w:pos="8789"/>
        </w:tabs>
        <w:spacing w:after="0" w:line="240" w:lineRule="auto"/>
        <w:ind w:right="53"/>
        <w:jc w:val="both"/>
        <w:rPr>
          <w:rFonts w:ascii="Calibri Light" w:eastAsia="Times New Roman" w:hAnsi="Calibri Light" w:cs="Arial"/>
          <w:lang w:eastAsia="es-ES"/>
        </w:rPr>
      </w:pPr>
      <w:r w:rsidRPr="00F011E3">
        <w:rPr>
          <w:rFonts w:ascii="Calibri Light" w:eastAsia="Times New Roman" w:hAnsi="Calibri Light" w:cs="Arial"/>
          <w:lang w:eastAsia="es-ES"/>
        </w:rPr>
        <w:t>En último término se darán dos manos de esmalte sintético de primera calidad para exteriores e interiores o semimate para interiores según se especifique en los</w:t>
      </w:r>
      <w:r w:rsidRPr="00F011E3">
        <w:rPr>
          <w:rFonts w:ascii="Calibri Light" w:eastAsia="Times New Roman" w:hAnsi="Calibri Light" w:cs="Arial"/>
          <w:spacing w:val="-39"/>
          <w:lang w:eastAsia="es-ES"/>
        </w:rPr>
        <w:t xml:space="preserve"> </w:t>
      </w:r>
      <w:r w:rsidRPr="00F011E3">
        <w:rPr>
          <w:rFonts w:ascii="Calibri Light" w:eastAsia="Times New Roman" w:hAnsi="Calibri Light" w:cs="Arial"/>
          <w:lang w:eastAsia="es-ES"/>
        </w:rPr>
        <w:t>planos de</w:t>
      </w:r>
      <w:r w:rsidRPr="00F011E3">
        <w:rPr>
          <w:rFonts w:ascii="Calibri Light" w:eastAsia="Times New Roman" w:hAnsi="Calibri Light" w:cs="Arial"/>
          <w:spacing w:val="-1"/>
          <w:lang w:eastAsia="es-ES"/>
        </w:rPr>
        <w:t xml:space="preserve"> </w:t>
      </w:r>
      <w:r w:rsidRPr="00F011E3">
        <w:rPr>
          <w:rFonts w:ascii="Calibri Light" w:eastAsia="Times New Roman" w:hAnsi="Calibri Light" w:cs="Arial"/>
          <w:lang w:eastAsia="es-ES"/>
        </w:rPr>
        <w:t>carpintería.</w:t>
      </w:r>
    </w:p>
    <w:p w:rsidR="00F22492" w:rsidRPr="00F011E3" w:rsidRDefault="00F22492" w:rsidP="00F22492">
      <w:pPr>
        <w:tabs>
          <w:tab w:val="left" w:pos="8789"/>
        </w:tabs>
        <w:spacing w:after="0" w:line="240" w:lineRule="auto"/>
        <w:ind w:right="53"/>
        <w:jc w:val="both"/>
        <w:rPr>
          <w:rFonts w:ascii="Calibri Light" w:eastAsia="Times New Roman" w:hAnsi="Calibri Light" w:cs="Arial"/>
          <w:lang w:eastAsia="es-ES"/>
        </w:rPr>
      </w:pPr>
    </w:p>
    <w:p w:rsidR="00F22492" w:rsidRPr="00F011E3" w:rsidRDefault="00F22492" w:rsidP="00F22492">
      <w:pPr>
        <w:ind w:right="53"/>
        <w:contextualSpacing/>
        <w:rPr>
          <w:rFonts w:cs="Calibri"/>
          <w:b/>
        </w:rPr>
      </w:pPr>
      <w:r w:rsidRPr="00F011E3">
        <w:rPr>
          <w:rFonts w:cs="Calibri"/>
          <w:b/>
        </w:rPr>
        <w:t>10   INSTALACION SANITARIA</w:t>
      </w:r>
    </w:p>
    <w:p w:rsidR="00F22492" w:rsidRPr="00F011E3" w:rsidRDefault="00F22492" w:rsidP="00F22492">
      <w:pPr>
        <w:spacing w:before="120"/>
        <w:ind w:right="53"/>
        <w:jc w:val="both"/>
        <w:rPr>
          <w:rFonts w:ascii="Calibri Light" w:hAnsi="Calibri Light"/>
        </w:rPr>
      </w:pPr>
      <w:r w:rsidRPr="00F011E3">
        <w:rPr>
          <w:rFonts w:ascii="Calibri Light" w:hAnsi="Calibri Light"/>
        </w:rPr>
        <w:t>Toda tarea imprevista que no permita la correcta ejecución de dicha tarea, como así también la modificación del proyecto original deberá ser avisada a la dirección de obra, previamente a realizar los trabajos. Dichos imprevistos o modificaciones deberán ser a costa del Contratista y no generarán un gasto adicional a la obra.</w:t>
      </w:r>
    </w:p>
    <w:p w:rsidR="00F22492" w:rsidRPr="00F011E3" w:rsidRDefault="00F22492" w:rsidP="00F22492">
      <w:pPr>
        <w:ind w:right="53"/>
        <w:contextualSpacing/>
        <w:rPr>
          <w:b/>
        </w:rPr>
      </w:pPr>
      <w:r w:rsidRPr="00F011E3">
        <w:rPr>
          <w:b/>
        </w:rPr>
        <w:t>10.1- Provisión y colocación de bacha</w:t>
      </w:r>
    </w:p>
    <w:p w:rsidR="00F22492" w:rsidRPr="00F011E3" w:rsidRDefault="00F22492" w:rsidP="00F22492">
      <w:pPr>
        <w:ind w:right="53"/>
        <w:jc w:val="both"/>
        <w:rPr>
          <w:rFonts w:ascii="Calibri Light" w:hAnsi="Calibri Light"/>
        </w:rPr>
      </w:pPr>
      <w:r w:rsidRPr="00F011E3">
        <w:rPr>
          <w:rFonts w:ascii="Calibri Light" w:hAnsi="Calibri Light"/>
        </w:rPr>
        <w:t xml:space="preserve">Se deberá proveer y colocar una (1) bacha simple de cocina de acero inoxidable en la mesada de granito, la misma será de 60 x 35 cm y 13 cm de profundidad.  </w:t>
      </w:r>
    </w:p>
    <w:p w:rsidR="00F22492" w:rsidRPr="00F011E3" w:rsidRDefault="00F22492" w:rsidP="00F22492">
      <w:pPr>
        <w:ind w:right="53"/>
        <w:jc w:val="both"/>
        <w:rPr>
          <w:rFonts w:ascii="Calibri Light" w:hAnsi="Calibri Light"/>
        </w:rPr>
      </w:pPr>
      <w:r w:rsidRPr="00F011E3">
        <w:rPr>
          <w:rFonts w:ascii="Calibri Light" w:hAnsi="Calibri Light"/>
        </w:rPr>
        <w:t>Las mismas se ajustarán a lo establecido en los planos y especificaciones. Comprende las instalaciones en sí y las ayudas de gremios.</w:t>
      </w:r>
    </w:p>
    <w:p w:rsidR="00F22492" w:rsidRPr="00F011E3" w:rsidRDefault="00F22492" w:rsidP="00F22492">
      <w:pPr>
        <w:ind w:right="53"/>
        <w:contextualSpacing/>
        <w:rPr>
          <w:b/>
        </w:rPr>
      </w:pPr>
      <w:r w:rsidRPr="00F011E3">
        <w:rPr>
          <w:b/>
        </w:rPr>
        <w:t>10.2- Instalación Sanitaria</w:t>
      </w:r>
    </w:p>
    <w:p w:rsidR="00F22492" w:rsidRPr="00F011E3" w:rsidRDefault="00F22492" w:rsidP="00F22492">
      <w:pPr>
        <w:spacing w:before="120"/>
        <w:ind w:right="53"/>
        <w:jc w:val="both"/>
        <w:rPr>
          <w:rFonts w:ascii="Calibri Light" w:hAnsi="Calibri Light"/>
        </w:rPr>
      </w:pPr>
      <w:r w:rsidRPr="00F011E3">
        <w:rPr>
          <w:rFonts w:ascii="Calibri Light" w:hAnsi="Calibri Light"/>
        </w:rPr>
        <w:t>Comprende el tendido de red de agua y desagües desde office hasta suministro de agua y conexión cloacal.</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El rubro comprende la ejecución de todas las tareas y materiales necesarios para una correcta conexión de agua desde suministro existente de agua hasta canilla del office. Llegado el caso de que no exista suministro </w:t>
      </w:r>
      <w:r w:rsidRPr="00F011E3">
        <w:rPr>
          <w:rFonts w:ascii="Calibri Light" w:hAnsi="Calibri Light"/>
        </w:rPr>
        <w:lastRenderedPageBreak/>
        <w:t xml:space="preserve">existente, la empresa deberá realizar todas las tareas necesarias para brindar agua al office desde tanques existente dentro del edificio municipal o el suministro más próximo. Dichas tareas deberán ser vistas con la dirección de obra y aprobadas por ella antes de su ejecución. </w:t>
      </w:r>
    </w:p>
    <w:p w:rsidR="00F22492" w:rsidRPr="00F011E3" w:rsidRDefault="00F22492" w:rsidP="00F22492">
      <w:pPr>
        <w:spacing w:before="120"/>
        <w:ind w:right="53"/>
        <w:jc w:val="both"/>
        <w:rPr>
          <w:rFonts w:ascii="Calibri Light" w:hAnsi="Calibri Light"/>
        </w:rPr>
      </w:pPr>
      <w:r w:rsidRPr="00F011E3">
        <w:rPr>
          <w:rFonts w:ascii="Calibri Light" w:hAnsi="Calibri Light"/>
        </w:rPr>
        <w:t>Se empleará para la distribución de agua fría y caliente caño de Polipropileno Hemopolímero, con uniones por termo fusión, de marca reconocida y de primera línea, con accesorios del mismo tipo, marca y material, con piezas para la interconexión con elementos roscados y para los cambios de material donde corresponda. Para el agua caliente será del mismo tipo, pero con capa interna de aluminio para absorber mejor las dilataciones por temperaturas. Todos los caños serán embutidos y tendrán envoltura de protección según especificaciones del fabricante, tipo papel embreado. Asimismo, se deberá colocar llaves de paso dentro del local (office), estas serán del tipo esféricas.</w:t>
      </w:r>
    </w:p>
    <w:p w:rsidR="00F22492" w:rsidRPr="00F011E3" w:rsidRDefault="00F22492" w:rsidP="00F22492">
      <w:pPr>
        <w:spacing w:before="120"/>
        <w:ind w:right="53"/>
        <w:jc w:val="both"/>
        <w:rPr>
          <w:rFonts w:ascii="Calibri Light" w:hAnsi="Calibri Light"/>
        </w:rPr>
      </w:pPr>
      <w:r w:rsidRPr="00F011E3">
        <w:rPr>
          <w:rFonts w:ascii="Calibri Light" w:hAnsi="Calibri Light"/>
        </w:rPr>
        <w:t xml:space="preserve">Asimismo, se deberá realizar todas las tareas y proveer todos los materiales necesarios para la conexión cloacal de la bacha a la red cloacal existente.Llegado el caso de que no exista conexión existente, la empresa deberá realizar todas las tareas necesarias para realizar dicho desagüé. Dichas tareas deberán ser vistas con la dirección de obra y aprobadas por ella antes de su ejecución. </w:t>
      </w:r>
    </w:p>
    <w:p w:rsidR="00F22492" w:rsidRPr="00F011E3" w:rsidRDefault="00F22492" w:rsidP="00F22492">
      <w:pPr>
        <w:ind w:right="53"/>
        <w:contextualSpacing/>
        <w:jc w:val="both"/>
        <w:rPr>
          <w:rFonts w:ascii="Calibri Light" w:hAnsi="Calibri Light"/>
        </w:rPr>
      </w:pPr>
    </w:p>
    <w:p w:rsidR="00F22492" w:rsidRPr="00F011E3" w:rsidRDefault="00F22492" w:rsidP="00F22492">
      <w:pPr>
        <w:ind w:right="53"/>
        <w:contextualSpacing/>
        <w:jc w:val="both"/>
        <w:rPr>
          <w:rFonts w:cs="Calibri"/>
          <w:b/>
        </w:rPr>
      </w:pPr>
      <w:r w:rsidRPr="00F011E3">
        <w:rPr>
          <w:rFonts w:cs="Calibri"/>
          <w:b/>
        </w:rPr>
        <w:t>11   INSTALACION ELECTRICA</w:t>
      </w:r>
    </w:p>
    <w:p w:rsidR="00F22492" w:rsidRPr="00F011E3" w:rsidRDefault="00F22492" w:rsidP="00F22492">
      <w:pPr>
        <w:spacing w:before="120"/>
        <w:ind w:right="53"/>
        <w:jc w:val="both"/>
        <w:rPr>
          <w:rFonts w:ascii="Calibri Light" w:hAnsi="Calibri Light"/>
        </w:rPr>
      </w:pPr>
      <w:r w:rsidRPr="00F011E3">
        <w:rPr>
          <w:rFonts w:ascii="Calibri Light" w:hAnsi="Calibri Light"/>
        </w:rPr>
        <w:t>Toda tarea imprevista que no permita la correcta ejecución de dicha tarea, como así también la modificación del proyecto original deberá ser avisada a la dirección de obra, previamente a realizar los trabajos. Dichos imprevistos o modificaciones deberán ser a costa del Contratista y no generarán un gasto adicional a la obra.</w:t>
      </w:r>
    </w:p>
    <w:p w:rsidR="00F22492" w:rsidRPr="00F011E3" w:rsidRDefault="00F22492" w:rsidP="00F22492">
      <w:pPr>
        <w:spacing w:after="120"/>
        <w:ind w:right="53"/>
        <w:rPr>
          <w:rFonts w:ascii="Calibri Light" w:hAnsi="Calibri Light" w:cs="Arial"/>
          <w:b/>
          <w:lang w:val="es-ES"/>
        </w:rPr>
      </w:pPr>
      <w:r w:rsidRPr="00F011E3">
        <w:rPr>
          <w:rFonts w:ascii="Calibri Light" w:hAnsi="Calibri Light" w:cs="Arial"/>
          <w:b/>
          <w:lang w:val="es-ES"/>
        </w:rPr>
        <w:t>Responsabilidades adicionales</w:t>
      </w:r>
    </w:p>
    <w:p w:rsidR="00F22492" w:rsidRPr="00F011E3" w:rsidRDefault="00F22492" w:rsidP="00F22492">
      <w:pPr>
        <w:spacing w:after="120"/>
        <w:ind w:right="53"/>
        <w:jc w:val="both"/>
        <w:rPr>
          <w:rFonts w:ascii="Calibri Light" w:hAnsi="Calibri Light" w:cs="Arial"/>
          <w:lang w:val="es-ES"/>
        </w:rPr>
      </w:pPr>
      <w:r w:rsidRPr="00F011E3">
        <w:rPr>
          <w:rFonts w:ascii="Calibri Light" w:hAnsi="Calibri Light" w:cs="Arial"/>
          <w:lang w:val="es-ES"/>
        </w:rPr>
        <w:t>El instalador eléctrico será responsable por las instalaciones eléctricas de los demás rubros por lo cual deberá supervisar que las instalaciones eléctricas complementarias de los sistemas sanitarios, termomecánicos, etc.; respondan a los estándares aquí definidos.</w:t>
      </w:r>
    </w:p>
    <w:p w:rsidR="00F22492" w:rsidRPr="00F011E3" w:rsidRDefault="00F22492" w:rsidP="00F22492">
      <w:pPr>
        <w:spacing w:after="120"/>
        <w:ind w:right="53"/>
        <w:jc w:val="both"/>
        <w:rPr>
          <w:rFonts w:ascii="Calibri Light" w:hAnsi="Calibri Light" w:cs="Arial"/>
          <w:lang w:val="es-ES"/>
        </w:rPr>
      </w:pPr>
      <w:r w:rsidRPr="00F011E3">
        <w:rPr>
          <w:rFonts w:ascii="Calibri Light" w:hAnsi="Calibri Light" w:cs="Arial"/>
          <w:lang w:val="es-ES"/>
        </w:rPr>
        <w:t>Llaves de corte. Todo equipo que deba alimentarse dentro de este contrato, donde la distancia entre el tablero general de corte y la maquina sea tal que no se permita ver la máquina desde el tablero se adicionará un seccionador de corte manual al pie de la máquina con su caja correspondiente, aunque no se encuentre indicado en planos.</w:t>
      </w:r>
    </w:p>
    <w:p w:rsidR="00F22492" w:rsidRPr="00F011E3" w:rsidRDefault="00F22492" w:rsidP="00F22492">
      <w:pPr>
        <w:spacing w:after="120"/>
        <w:ind w:right="53"/>
        <w:rPr>
          <w:rFonts w:ascii="Calibri Light" w:hAnsi="Calibri Light" w:cs="Arial"/>
          <w:b/>
          <w:lang w:val="es-ES"/>
        </w:rPr>
      </w:pPr>
      <w:r w:rsidRPr="00F011E3">
        <w:rPr>
          <w:rFonts w:ascii="Calibri Light" w:hAnsi="Calibri Light" w:cs="Arial"/>
          <w:b/>
          <w:lang w:val="es-ES"/>
        </w:rPr>
        <w:t>Normas, Reglamentos, Disposiciones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Las Instalaciones Eléctricas además de lo indicado en Planos y Pliegos, deberán responder a las siguientes Normas, Reglamentos y Disposiciones: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Ley de Higiene y Seguridad en el Trabajo (Ley 19587), Decreto 351/79 y 911/96.</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Reglamentación para la Ejecución de Instalaciones Eléctricas en Inmuebles de la Asociación Argentina de Electrotécnicos (AEA), 90364 Parte 7 Sección 771. Viviendas, Oficinas y Locales (Unitarios), emisión Marzo 2006.</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Reglamentación para la Ejecución de Instalaciones Eléctricas en Inmuebles de la Asociación Argentina de Electrotécnicos (AEA), 90364 Parte 7 Sección 718.</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Lugares y Locales de Pública Concurrencia, emisión Octubre de 2008.</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Reglamentación para la Ejecución de Instalaciones Eléctricas en Inmuebles de la Asociación Argentina de Electrotécnicos (AEA), 90364 Parte 7 Sección 701.</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Baños, Lugares y Locales Conteniendo Bañeras, Duchas u Otros Artefactos con Grifería Emisora de Agua, emisión 2012.</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lastRenderedPageBreak/>
        <w:t>Reglamentación para la Ejecución de Instalaciones Eléctricas en Inmuebles de la Asociación Argentina de Electrotécnicos (AEA), 92305 (IRAM 2184).</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Protección Contra Descargas Atmosféricas. Sistemas de Protección contra los Rayos (SPCR) todas sus partes, última emisión.</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Para los aspectos que no sean contemplados por las anteriores serán de aplicación las normas: IRAM, AEA (Asoc. Electrotécnica Argentina), ANSI (American National Standard Institute), NFPA (National Fire Protection Ass.) o CEN (Comité Europeo de Normalización), AEE (Asc.Electrotécnica Española), IEC (Comité electrotécnicos Internaciónal) – VDE (Verband Deutschen Electrotechiniken).</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Reglamento de condiciones de suministro por las Compañía Distribuidora.</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Superintendencia de ART.</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Superintendencia de Bomberos.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Reglamento de La Compañía de Video Cable.</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Reglamento de Servicio Telefónico de la CNC (Comisión Nacional de Telecomunicaciones).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La CONTRATISTA y su Representante Técnico deberán asumir en forma mancomunada y solidaria la responsabilidad del cumplimiento de las Normas, Reglamentos y Disposiciones, con el carácter de Proyectista y Ejecutor de las Instalaciones Eléctricas. Por lo tanto, serán material y moralmente responsables de los eventuales accidentes, atrasos, penalidades, reconstrucciones y otros que deriven su inobservancia.</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La representación técnica en el Rubro Eléctrico y Corrientes débiles será ejercida por un Ingeniero Electricista, Ingeniero Electromecánico, debidamente matriculado en el Consejo de Ingeniería y Arquitectura.</w:t>
      </w:r>
    </w:p>
    <w:p w:rsidR="00F22492" w:rsidRPr="00F011E3" w:rsidRDefault="00F22492" w:rsidP="00F22492">
      <w:pPr>
        <w:spacing w:after="120"/>
        <w:ind w:right="53"/>
        <w:rPr>
          <w:rFonts w:ascii="Calibri Light" w:hAnsi="Calibri Light" w:cs="Arial"/>
          <w:b/>
          <w:lang w:val="es-ES"/>
        </w:rPr>
      </w:pPr>
      <w:r w:rsidRPr="00F011E3">
        <w:rPr>
          <w:rFonts w:ascii="Calibri Light" w:hAnsi="Calibri Light" w:cs="Arial"/>
          <w:b/>
          <w:lang w:val="es-ES"/>
        </w:rPr>
        <w:t>Modificaciones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La Contratista deberá ajustarse a las indicaciones de planos y a estas especificaciones técnicas, y no se reconocerá ninguna variante a los mismos que no hayan sido ordenados, previamente, por la D. de O. Si la modificación importara un mayor costo, deberá existir en cada caso y sin excepción- un acuerdo económico previo con el COMITENTE por el mismo. Si además fuese necesaria la presentación de planos de modificación, éstos deberán ser previamente conformados por la DIRECCION DE OBRA. Siempre que no se modifiquen sustancialmente las condiciones de Contrato, en los planos ejecutivos definitivos La CONTRATISTA deberá incorporar todos los reajustes y adecuaciones que le ordene la DIRECCION DE OBRA sin que ello implique costo adicional para LA COMITENTE. En tal situación se entenderán como comprendidos dentro del presupuesto original y previsto en los costos, a los siguientes: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Todos los cambios, reajustes y/o adecuaciones que corresponda realizar al anteproyecto básico de manera tal que el mismo se encuadre perfectamente dentro de las Normas y Reglamentaciones y Resoluciones de cumplimiento obligatorio vigentes y fundamentalmente para el resguardo de la seguridad de las personas y de sus bienes ante el riesgo eléctrico que puedan presentar las instalaciones.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Reajustes definitivos según el trazado de la instalación, recorrido de bandejas, ubicación de montantes, tableros, motores, etc., requeridos por la debida coordinación con estructuras y/u otras instalaciones, la optimización de los recursos y el funcionamiento u otros que así lo justifiquen.</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Cambios, supresiones y/o agregados informados u ordenados antes de la aprobación de los Planos Aptos para Construir.</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b/>
          <w:lang w:val="es-ES"/>
        </w:rPr>
        <w:t>Pruebas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lastRenderedPageBreak/>
        <w:t>Para la realización de las pruebas, la Contratista, deberá proveer en la obra de todos los materiales, mano de obra especializada e instrumentos que sean necesarios para llevarlas a cabo.</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Medición de resistencia de aislación de los conductores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Al terminar la instalación y previo a las pruebas que se detallan a continuación la Contratista presentará a la Dirección de Obra una planilla de aislación de todos los ramales y circuitos, de conductores entre sí y con respecto a tierra, verificándose en el acto de la Recepción Provisoria, un mínimo del 5% de los valores consignados a elección de la Dirección de Obra, siendo causa de rechazo si cualquiera de los valores resulta inferior a los de la planilla. Los valores mínimos de aislación serán:</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300.000 ohms de cualquier conductor con respecto a tierra y de 1.000.000 de ohms de conductores entre sí, no aceptándose valores que difieran más de un 10% para mediciones de conductores de un mismo ramal o circuito. Las pruebas de aislación de conductores con respecto a tierra se realizarán con los aparatos de consumo, cuya instalación está a cargo de la Contratista, conectados; mientras que la aislación de conductores se realizará previa desconexión de artefactos de iluminación y aparatos de consumo.</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b/>
          <w:lang w:val="es-ES"/>
        </w:rPr>
        <w:t>Medición de la resistencia de puesta a tierra</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Deberá efectuarse preferentemente aplicando el método del telurímetro, descripto en la Norma IRAM 2281, I parte V.</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b/>
          <w:lang w:val="es-ES"/>
        </w:rPr>
        <w:t>Gestiones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Una vez terminadas las instalaciones, la Contratista tramitará y obtendrá los Conforme Finales de Obra y las habilitaciones de las autoridades que correspondieren a la Provincia. Deberá estar presente en cada inspección realizada por cualquier organismo en cualquiera de las instancias.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b/>
          <w:lang w:val="es-ES"/>
        </w:rPr>
        <w:t>Materiales: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b/>
          <w:lang w:val="es-ES"/>
        </w:rPr>
        <w:t xml:space="preserve">Cañerías </w:t>
      </w:r>
      <w:r w:rsidRPr="00F011E3">
        <w:rPr>
          <w:rFonts w:ascii="Calibri Light" w:hAnsi="Calibri Light" w:cs="Arial"/>
          <w:lang w:val="es-ES"/>
        </w:rPr>
        <w:t>Todos los caños serán de hierro. La Contratista debe atender la limitación establecida por la Normas en cuanto hace al uso de cañerías y accesorios de PVC, que la Dirección de Obra hará cumplir en todos los casos. Las medidas de diámetros serán de acuerdo a lo indicado en planos y conforme a lo establecido por las Reglamentaciones. El diámetro mínimo de cañería a utilizar será de 3/4". Estará prohibido el uso de codos. Las curvas y desviaciones serán realizadas en obra mediante máquina dobladora. Las cañerías serán continuas entre cajas de salida o cajas de gabinete o cajas de pase, de forma tal que el sistema sea eléctricamente continuo en toda su extensión. Todos los extremos de cañería deberán ser adecuadamente taponados, a fin de evitar la entrada de materiales extraños durante el transcurso de la obra. Todos los tramos de un sistema, incluidos gabinetes y cajas de pase deberán ser colocados antes de pasar los conductores. Las roscas de las cañerías que quedan a la vista en todas las partes donde haya sido necesario empalmar la cañería, deberán ser pintadas con antioxidante, para preservarlas de la oxidación; lo mismo se hará en todas las partes donde, por una causa accidental cualquiera, haya saltado el esmalte de fábrica En los tramos de cañerías mayores de 9,00m., se colocarán cajas de inspección para facilitar el pasaje de los conductores y el retiro de los mismos en casos de reparaciones. Además se deberán colocar cajas de pases o derivación en los tramos de cañerías que tengan más de dos curvas seguidas. Las curvas serán de un radio mínimo igual a 6 veces el diámetro exterior, no deberán producir ninguna disminución de la sección útil del caño, ni tener ángulos menores de 90ºC. Las cañerías serán colocadas con pendientes hacia las cajas, a fin de evitar que se deposite en ellas agua de condensación, favoreciendo su eliminación por las cajas. Toda cañería que no se entregue cableada deberá contar con un alambre de acero galvanizado que recorra su interior.</w:t>
      </w:r>
    </w:p>
    <w:p w:rsidR="00F22492" w:rsidRPr="00F011E3" w:rsidRDefault="00F22492" w:rsidP="00F22492">
      <w:pPr>
        <w:spacing w:after="120"/>
        <w:ind w:right="53"/>
        <w:rPr>
          <w:rFonts w:ascii="Calibri Light" w:hAnsi="Calibri Light" w:cs="Arial"/>
          <w:b/>
          <w:lang w:val="es-ES"/>
        </w:rPr>
      </w:pPr>
      <w:r w:rsidRPr="00F011E3">
        <w:rPr>
          <w:rFonts w:ascii="Calibri Light" w:hAnsi="Calibri Light" w:cs="Arial"/>
          <w:b/>
          <w:lang w:val="es-ES"/>
        </w:rPr>
        <w:t>Cañerías embutidas S</w:t>
      </w:r>
      <w:r w:rsidRPr="00F011E3">
        <w:rPr>
          <w:rFonts w:ascii="Calibri Light" w:hAnsi="Calibri Light" w:cs="Arial"/>
          <w:lang w:val="es-ES"/>
        </w:rPr>
        <w:t xml:space="preserve">e entiende por cañerías embutidas a aquellas cuyo tendido se realiza en el interior de tabiques Durlock y muros. Serán del tipo semipesado, de hierro negro, salvo indicación en contrario. Las </w:t>
      </w:r>
      <w:r w:rsidRPr="00F011E3">
        <w:rPr>
          <w:rFonts w:ascii="Calibri Light" w:hAnsi="Calibri Light" w:cs="Arial"/>
          <w:lang w:val="es-ES"/>
        </w:rPr>
        <w:lastRenderedPageBreak/>
        <w:t>cañerías embutidas se colocarán en línea recta entre cajas, o con curvas suaves. En los muros de mampostería, se embutirán los caños a la profundidad exigida por las Normas. En todos los casos las canaletas serán macizadas con mortero de cemento y arena (1:3), se deberá impedir el contacto del hierro con. Morteros de cal. Se emplearán tramos originales de fábrica de 3,00m. de largo. Serán esmaltadas interior y exteriormente, roscadas en ambos extremos provistas de una cupla. La rosca de los caños será la denominada eléctrica cilíndrica, de paso a la derecha y filete Whitworth (55º). Para diámetros superiores al RS 51/46 y/o a la vista en ambientes húmedos se utilizarán caños de HºGº.</w:t>
      </w:r>
    </w:p>
    <w:p w:rsidR="00F22492" w:rsidRPr="00F011E3" w:rsidRDefault="00F22492" w:rsidP="00F22492">
      <w:pPr>
        <w:spacing w:after="120"/>
        <w:ind w:right="53"/>
        <w:rPr>
          <w:rFonts w:ascii="Calibri Light" w:hAnsi="Calibri Light" w:cs="Arial"/>
          <w:b/>
          <w:lang w:val="es-ES"/>
        </w:rPr>
      </w:pPr>
      <w:r w:rsidRPr="00F011E3">
        <w:rPr>
          <w:rFonts w:ascii="Calibri Light" w:hAnsi="Calibri Light" w:cs="Arial"/>
          <w:b/>
          <w:lang w:val="es-ES"/>
        </w:rPr>
        <w:t>Conductores</w:t>
      </w:r>
    </w:p>
    <w:p w:rsidR="00F22492" w:rsidRPr="00F011E3" w:rsidRDefault="00F22492" w:rsidP="00F22492">
      <w:pPr>
        <w:spacing w:after="120"/>
        <w:ind w:right="53"/>
        <w:rPr>
          <w:rFonts w:ascii="Calibri Light" w:hAnsi="Calibri Light" w:cs="Arial"/>
          <w:b/>
          <w:lang w:val="es-ES"/>
        </w:rPr>
      </w:pPr>
      <w:r w:rsidRPr="00F011E3">
        <w:rPr>
          <w:rFonts w:ascii="Calibri Light" w:hAnsi="Calibri Light" w:cs="Arial"/>
          <w:b/>
          <w:lang w:val="es-ES"/>
        </w:rPr>
        <w:t>Generalidades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Se proveerán y colocarán los conductores con las secciones indicadas en los planos. La totalidad de los conductores serán de cobre. La sección mínima será de 2,5 mm2. Serán provistos en obra en envoltura de origen, no permitiéndose el uso de remanentes de otras obras o de rollos incompletos. En la obra los cables serán debidamente acondicionados, no permitiéndose la instalación de cables cuya aislación presente muestras de haber sido mal acondicionado, o sometido a excesiva tracción y prolongado calor o humedad. Los ramales y circuitos no contendrán empalmes, salvo los que sean de derivación. Los conductores se pasarán en las cañerías recién después de concluido totalmente el emplacado de Durlock en tabiques y/o cielorrasos o cuando se encuentren perfectamente secos los revoques de mamposterías.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Previamente se sondearán las cañerías. En caso de existir alguna anormalidad o agua de condensación, se corregirá. El manipuleo y la colocación serán efectuados con el debido cuidado, usando únicamente lubricantes aprobados, pudiendo exigir la Dirección de Obra que se reponga todo cable que presente signos de violencia o mal trato, ya sea por roce contra boquillas, caños o cajas defectuosas o por haberse ejercido excesiva tracción al pasarlos dentro de la cañería. Todos los conductores serán conectados a los tableros y/o aparatos de consumo mediante terminales o conectores de tipo aprobado, colocados a presión mediante herramientas apropiadas, asegurando un efectivo contacto de todos los alambres y en forma tal que no ofrezcan peligro de aflojarse por vibración o tensiones bajo servicio normal. Cuando deban efectuarse uniones o derivaciones, estas se realizarán únicamente en las cajas de paso mediante conectores colocados a presión que aseguren una junta de resistencia mínima. Las uniones o derivaciones serán aisladas con cinta de PVC en forma de obtener una aislación equivalente a la del conductor original. Los conductores, en todos los casos NO DEBERÁN OCUPAR MAS DEL 35% de la superficie interna del caño que los contenga. Para los conductores de alimentación como para los cableados en los distintos tableros y circuitos, se mantendrán los siguientes colores de aislación:</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Fase R: color marrón.</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Fase S: color negro.</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Fase T: color rojo.</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Neutro: color celeste.</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Retornos: color blanco.</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Protección: bicolor verde-amarillo (tierra aislada).</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Presencia de tensión (color blanco y color naranja).</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Condiciones de servicio</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Los cables deberán admitir las siguientes temperaturas máximas, entendiéndose por tales a las existentes en el punto más caliente del o los conductores en contacto con la aislación.</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lastRenderedPageBreak/>
        <w:t>Operación nominal: 70º C</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Sobre carga: 130º C</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Corto circuito: 250º C</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Las temperaturas corrientes a régimen de emergencia serán admitidas durante un máximo de 100 Hs. durante 12 meses consecutivos con un máximo de 500 Hs. durante la vida del cable.</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La temperatura en condiciones de cortocircuito será admitida por el cable durante periodos de hasta 5 Seg.</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Los cables instalados al aire con una temperatura ambiente prevista de 40ºC o directamente enterrados a una profundidad promedio de 1m, enterrados entre valores previstos de resistividad técnica de 100ºC cm/W y de 25ºC de temperatura.</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El neutro del sistema se considera unido rígidamente a tierra.</w:t>
      </w:r>
    </w:p>
    <w:p w:rsidR="00F22492" w:rsidRPr="00F011E3" w:rsidRDefault="00F22492" w:rsidP="00F22492">
      <w:pPr>
        <w:spacing w:after="120"/>
        <w:ind w:right="53"/>
        <w:rPr>
          <w:rFonts w:ascii="Calibri Light" w:hAnsi="Calibri Light" w:cs="Arial"/>
          <w:b/>
          <w:lang w:val="es-ES"/>
        </w:rPr>
      </w:pPr>
      <w:r w:rsidRPr="00F011E3">
        <w:rPr>
          <w:rFonts w:ascii="Calibri Light" w:hAnsi="Calibri Light" w:cs="Arial"/>
          <w:b/>
          <w:lang w:val="es-ES"/>
        </w:rPr>
        <w:t>Subterráneos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Serán tipo doble vaina antillama de cobre o equivalente. Estarán instalados a 80cm de profundidad con una cama de arena libre de elementos que pudieran dañarlos y protegidos mediante una hilera de ladrillos o losetas de media caña en todo su recorrido. Los cruces de interiores, y el acceso a edificios, se indican mediante caños camisa de PVC rígido (en el caso de accesos a edificios, se terminarán curvándolos verticalmente, con amplios radios de curvatura). Los tramos verticales se protegerán con caños de hierro galvanizado.</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Conductores colocados en cañerías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Serán de cobre rojo, con aislación en LSOH tipo Afumex 750 de Prysmian o equivalente no propagador de la llama, de baja emisión de humo y nula de gases tóxicos, tipo extra flexible y responderán a la norma IRAM 2022/2183 y norma IEEE 383/73. La tensión nominal de servicio entre fases no será inferior a 1000V. Los cables serán aptos para trabajar a una temperatura de ejercicio en el conductor de 70 ºC.</w:t>
      </w:r>
    </w:p>
    <w:p w:rsidR="00F22492" w:rsidRPr="00F011E3" w:rsidRDefault="00F22492" w:rsidP="00F22492">
      <w:pPr>
        <w:ind w:right="53"/>
        <w:contextualSpacing/>
        <w:jc w:val="both"/>
        <w:rPr>
          <w:b/>
        </w:rPr>
      </w:pPr>
      <w:r w:rsidRPr="00F011E3">
        <w:rPr>
          <w:b/>
        </w:rPr>
        <w:t>11.1- Provisión de Bocas.</w:t>
      </w:r>
    </w:p>
    <w:p w:rsidR="00F22492" w:rsidRPr="00F011E3" w:rsidRDefault="00F22492" w:rsidP="00F22492">
      <w:pPr>
        <w:ind w:right="53"/>
        <w:jc w:val="both"/>
        <w:rPr>
          <w:rFonts w:ascii="Calibri Light" w:hAnsi="Calibri Light"/>
        </w:rPr>
      </w:pPr>
      <w:r w:rsidRPr="00F011E3">
        <w:rPr>
          <w:rFonts w:ascii="Calibri Light" w:hAnsi="Calibri Light" w:cs="Arial"/>
          <w:lang w:val="es-ES"/>
        </w:rPr>
        <w:t>Los siguientes ítems comprenden la provisión, instalación y conexionado, debiendo quedar las instalaciones en perfecto estado de funcionamiento; como así mismo la construcción de todas las cámaras de inspección y cañeros correspondientes para el tendido de la Inst. Eléctrica. Deberán cumplir con las leyes y reglamentos vigentes y según las reglas del arte.</w:t>
      </w:r>
      <w:r w:rsidRPr="00F011E3">
        <w:rPr>
          <w:rFonts w:ascii="Calibri Light" w:hAnsi="Calibri Light"/>
        </w:rPr>
        <w:t xml:space="preserve"> Se deberá contemplar la ejecución completa de la instalación eléctrica de este sector.</w:t>
      </w:r>
    </w:p>
    <w:p w:rsidR="00F22492" w:rsidRPr="00F011E3" w:rsidRDefault="00F22492" w:rsidP="00F22492">
      <w:pPr>
        <w:ind w:right="53"/>
        <w:jc w:val="both"/>
        <w:rPr>
          <w:rFonts w:ascii="Calibri Light" w:hAnsi="Calibri Light"/>
        </w:rPr>
      </w:pPr>
      <w:r w:rsidRPr="00F011E3">
        <w:rPr>
          <w:rFonts w:ascii="Calibri Light" w:hAnsi="Calibri Light"/>
        </w:rPr>
        <w:t xml:space="preserve">La cantidad de bocas, tomas y puntos serán especificados por planos y cómputo y verificados por la dirección de obra. </w:t>
      </w:r>
    </w:p>
    <w:p w:rsidR="00F22492" w:rsidRPr="00F011E3" w:rsidRDefault="00F22492" w:rsidP="00F22492">
      <w:pPr>
        <w:ind w:right="53"/>
        <w:contextualSpacing/>
        <w:jc w:val="both"/>
        <w:rPr>
          <w:b/>
        </w:rPr>
      </w:pPr>
      <w:r w:rsidRPr="00F011E3">
        <w:rPr>
          <w:b/>
        </w:rPr>
        <w:t>11.2- Provisión de Tomas.</w:t>
      </w:r>
    </w:p>
    <w:p w:rsidR="00F22492" w:rsidRPr="00F011E3" w:rsidRDefault="00F22492" w:rsidP="00F22492">
      <w:pPr>
        <w:ind w:right="53"/>
        <w:rPr>
          <w:rFonts w:ascii="Calibri Light" w:hAnsi="Calibri Light"/>
        </w:rPr>
      </w:pPr>
      <w:r w:rsidRPr="00F011E3">
        <w:rPr>
          <w:rFonts w:ascii="Calibri Light" w:hAnsi="Calibri Light" w:cs="Arial"/>
          <w:lang w:val="es-ES"/>
        </w:rPr>
        <w:t>Los siguientes ítems comprenden la provisión, instalación y conexionado, debiendo quedar las instalaciones en perfecto estado de funcionamiento; como así mismo la construcción de todas las cámaras de inspección y cañeros correspondientes para el tendido de la Inst. Eléctrica. Deberán cumplir con las leyes y reglamentos vigentes y según las reglas del arte.</w:t>
      </w:r>
      <w:r w:rsidRPr="00F011E3">
        <w:rPr>
          <w:rFonts w:ascii="Calibri Light" w:hAnsi="Calibri Light"/>
        </w:rPr>
        <w:t xml:space="preserve"> Se deberá contemplar la ejecución completa de la instalación eléctrica de este sector.</w:t>
      </w:r>
    </w:p>
    <w:p w:rsidR="00F22492" w:rsidRPr="00F011E3" w:rsidRDefault="00F22492" w:rsidP="00F22492">
      <w:pPr>
        <w:ind w:right="53"/>
        <w:rPr>
          <w:rFonts w:ascii="Calibri Light" w:hAnsi="Calibri Light"/>
        </w:rPr>
      </w:pPr>
      <w:r w:rsidRPr="00F011E3">
        <w:rPr>
          <w:rFonts w:ascii="Calibri Light" w:hAnsi="Calibri Light"/>
        </w:rPr>
        <w:t xml:space="preserve">La cantidad de bocas, tomas y puntos serán especificados por planos y cómputo y verificados por la dirección de obra. </w:t>
      </w:r>
    </w:p>
    <w:p w:rsidR="00F22492" w:rsidRPr="00F011E3" w:rsidRDefault="00F22492" w:rsidP="00F22492">
      <w:pPr>
        <w:ind w:right="53"/>
        <w:contextualSpacing/>
        <w:rPr>
          <w:b/>
        </w:rPr>
      </w:pPr>
    </w:p>
    <w:p w:rsidR="00F22492" w:rsidRPr="00F011E3" w:rsidRDefault="00F22492" w:rsidP="00F22492">
      <w:pPr>
        <w:ind w:right="53"/>
        <w:contextualSpacing/>
        <w:rPr>
          <w:b/>
        </w:rPr>
      </w:pPr>
      <w:r w:rsidRPr="00F011E3">
        <w:rPr>
          <w:b/>
        </w:rPr>
        <w:t>11.3- Provisión de Artefactos de iluminación Led</w:t>
      </w:r>
    </w:p>
    <w:p w:rsidR="00F22492" w:rsidRPr="00F011E3" w:rsidRDefault="00F22492" w:rsidP="00F22492">
      <w:pPr>
        <w:ind w:right="53"/>
        <w:rPr>
          <w:rFonts w:ascii="Calibri Light" w:hAnsi="Calibri Light"/>
        </w:rPr>
      </w:pPr>
      <w:r w:rsidRPr="00F011E3">
        <w:rPr>
          <w:rFonts w:ascii="Calibri Light" w:hAnsi="Calibri Light"/>
        </w:rPr>
        <w:lastRenderedPageBreak/>
        <w:t xml:space="preserve">Se deberá proveer y colocar 40 (cuarenta) plafones LED de aplicar. Lo mismos serán 60x60 LED. </w:t>
      </w:r>
    </w:p>
    <w:p w:rsidR="00F22492" w:rsidRPr="00F011E3" w:rsidRDefault="00F22492" w:rsidP="00F22492">
      <w:pPr>
        <w:ind w:right="53"/>
        <w:rPr>
          <w:rFonts w:ascii="Calibri Light" w:hAnsi="Calibri Light" w:cs="Arial"/>
          <w:lang w:val="es-ES"/>
        </w:rPr>
      </w:pPr>
      <w:r w:rsidRPr="00F011E3">
        <w:rPr>
          <w:rFonts w:ascii="Calibri Light" w:hAnsi="Calibri Light" w:cs="Arial"/>
          <w:lang w:val="es-ES"/>
        </w:rPr>
        <w:t>El Contratista de Electricidad efectuará el conexionado y la colocación de la totalidad de los artefactos de iluminación, tal como se indica en planos y conforme a estas especificaciones.</w:t>
      </w:r>
    </w:p>
    <w:p w:rsidR="00F22492" w:rsidRPr="00F011E3" w:rsidRDefault="00F22492" w:rsidP="00F22492">
      <w:pPr>
        <w:ind w:right="53"/>
        <w:jc w:val="both"/>
        <w:rPr>
          <w:rFonts w:ascii="Calibri Light" w:hAnsi="Calibri Light"/>
        </w:rPr>
      </w:pPr>
    </w:p>
    <w:p w:rsidR="00F22492" w:rsidRPr="00F011E3" w:rsidRDefault="00F22492" w:rsidP="00F22492">
      <w:pPr>
        <w:ind w:right="53"/>
        <w:contextualSpacing/>
        <w:rPr>
          <w:b/>
        </w:rPr>
      </w:pPr>
      <w:r w:rsidRPr="00F011E3">
        <w:rPr>
          <w:b/>
        </w:rPr>
        <w:t>11.4- Tableros de comando</w:t>
      </w:r>
    </w:p>
    <w:p w:rsidR="00F22492" w:rsidRPr="00F011E3" w:rsidRDefault="00F22492" w:rsidP="00F22492">
      <w:pPr>
        <w:spacing w:after="120"/>
        <w:ind w:right="53"/>
        <w:jc w:val="both"/>
        <w:rPr>
          <w:rFonts w:ascii="Calibri Light" w:hAnsi="Calibri Light" w:cs="Arial"/>
          <w:lang w:val="es-ES"/>
        </w:rPr>
      </w:pPr>
      <w:r w:rsidRPr="00F011E3">
        <w:rPr>
          <w:rFonts w:ascii="Calibri Light" w:hAnsi="Calibri Light" w:cs="Arial"/>
          <w:lang w:val="es-ES"/>
        </w:rPr>
        <w:t xml:space="preserve">Se deberá proveer y colocar un tablero de chapa de hierro doblada BWG N°14.  Los paneles de cierre serán de chapa de hierro BWG N°16, doblada, soldada y reforzada. Las bandejas serán de chapa galvanizada N°14. </w:t>
      </w:r>
    </w:p>
    <w:p w:rsidR="00F22492" w:rsidRPr="00F011E3" w:rsidRDefault="00F22492" w:rsidP="00F22492">
      <w:pPr>
        <w:spacing w:after="120"/>
        <w:ind w:right="53"/>
        <w:jc w:val="both"/>
        <w:rPr>
          <w:rFonts w:ascii="Calibri Light" w:hAnsi="Calibri Light" w:cs="Arial"/>
          <w:lang w:val="es-ES"/>
        </w:rPr>
      </w:pPr>
      <w:r w:rsidRPr="00F011E3">
        <w:rPr>
          <w:rFonts w:ascii="Calibri Light" w:hAnsi="Calibri Light" w:cs="Arial"/>
          <w:lang w:val="es-ES"/>
        </w:rPr>
        <w:t xml:space="preserve">Deberán ser regulables en profundidad. Las puertas serán construidas en chapa BWG N°14 doble decapada con tres de sus cuatros lado doblemente plegados. Sera rígido e indeformable, auto portante. </w:t>
      </w:r>
    </w:p>
    <w:p w:rsidR="00F22492" w:rsidRPr="00F011E3" w:rsidRDefault="00F22492" w:rsidP="00F22492">
      <w:pPr>
        <w:spacing w:after="120"/>
        <w:ind w:right="53"/>
        <w:jc w:val="both"/>
        <w:rPr>
          <w:rFonts w:ascii="Calibri Light" w:hAnsi="Calibri Light" w:cs="Arial"/>
          <w:lang w:val="es-ES"/>
        </w:rPr>
      </w:pPr>
      <w:r w:rsidRPr="00F011E3">
        <w:rPr>
          <w:rFonts w:ascii="Calibri Light" w:hAnsi="Calibri Light" w:cs="Arial"/>
          <w:lang w:val="es-ES"/>
        </w:rPr>
        <w:t>Asimismo, deberá contar con una cerradura, las manijas para los cierres de puertas serán del tipo empuñadura con sistema de traba a falleba y cerradura tipo tambor, iguales, de manera que todas puedan ser accionadas por una misma llave. Se entregarán un juego de tres (3) llaves por tablero.</w:t>
      </w:r>
    </w:p>
    <w:p w:rsidR="00F22492" w:rsidRPr="00F011E3" w:rsidRDefault="00F22492" w:rsidP="00F22492">
      <w:pPr>
        <w:spacing w:after="120"/>
        <w:ind w:right="53"/>
        <w:jc w:val="both"/>
        <w:rPr>
          <w:rFonts w:ascii="Calibri Light" w:hAnsi="Calibri Light" w:cs="Arial"/>
          <w:lang w:val="es-ES"/>
        </w:rPr>
      </w:pPr>
      <w:r w:rsidRPr="00F011E3">
        <w:rPr>
          <w:rFonts w:ascii="Calibri Light" w:hAnsi="Calibri Light" w:cs="Arial"/>
          <w:lang w:val="es-ES"/>
        </w:rPr>
        <w:t xml:space="preserve">La ubicación del mismo será dada por planos y verificada por la dirección de obra. </w:t>
      </w:r>
    </w:p>
    <w:p w:rsidR="00F22492" w:rsidRPr="00F011E3" w:rsidRDefault="00F22492" w:rsidP="00F22492">
      <w:pPr>
        <w:spacing w:after="120"/>
        <w:ind w:right="53"/>
        <w:jc w:val="both"/>
        <w:rPr>
          <w:rFonts w:ascii="Calibri Light" w:hAnsi="Calibri Light" w:cs="Arial"/>
          <w:lang w:val="es-ES"/>
        </w:rPr>
      </w:pPr>
      <w:r w:rsidRPr="00F011E3">
        <w:rPr>
          <w:rFonts w:ascii="Calibri Light" w:hAnsi="Calibri Light" w:cs="Arial"/>
          <w:lang w:val="es-ES"/>
        </w:rPr>
        <w:t xml:space="preserve">Se deberá tener en cuenta todas las protecciones necesarias y la cantidad de circuitos necesarios para su correcto funcionamiento. </w:t>
      </w:r>
    </w:p>
    <w:p w:rsidR="00F22492" w:rsidRPr="00F011E3" w:rsidRDefault="00F22492" w:rsidP="00F22492">
      <w:pPr>
        <w:spacing w:after="120"/>
        <w:ind w:right="53"/>
        <w:jc w:val="both"/>
        <w:rPr>
          <w:rFonts w:ascii="Calibri Light" w:hAnsi="Calibri Light" w:cs="Arial"/>
          <w:lang w:val="es-ES"/>
        </w:rPr>
      </w:pPr>
      <w:r w:rsidRPr="00F011E3">
        <w:rPr>
          <w:rFonts w:ascii="Calibri Light" w:hAnsi="Calibri Light" w:cs="Arial"/>
          <w:lang w:val="es-ES"/>
        </w:rPr>
        <w:t xml:space="preserve">El dimensionamiento y diseño de la instalación eléctrica estará provista por el contratista. Teniendo este que presentar antes de ejecutar, el proyecto, para ser aprobada previamente por la dirección de obra. </w:t>
      </w:r>
    </w:p>
    <w:p w:rsidR="00F22492" w:rsidRPr="00F011E3" w:rsidRDefault="00F22492" w:rsidP="00F22492">
      <w:pPr>
        <w:ind w:right="53"/>
        <w:contextualSpacing/>
        <w:rPr>
          <w:b/>
        </w:rPr>
      </w:pPr>
      <w:r w:rsidRPr="00F011E3">
        <w:rPr>
          <w:b/>
        </w:rPr>
        <w:t>11.5- Cableado</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Para la colocación del cable deberá emplearse mano de obra especializada, debiendo tener especial cuidado de no doblarlo en un radio menor que el admitido de acuerdo a su tamaño, ni golpearlo, o dañar su protección en cualquier otra forma.</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-Los cables se dispondrán en el fondo de la zanja alejados de otras canalizaciones que pudieran existir en el mismo nivel o en nivel próximo.</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-En todos los casos la Inspección decidirá la ubicación para los cables de alumbrado, valorando cada una de las posibles soluciones y eligiendo la que considere mas adecuada.</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-Al pie de las columnas o buzones de alimentación, donde el cable debe ser conectado, se dejara una reserva de cable formando un “rulo” o una curva amplia. El exceso de cable o reserva, será un metro mayor que la mínima cantidad de cable que se requiera para hacer la conexión.</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Tendidos de cables</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-Si el tendido se realiza por medios mecánicos, los esfuerzos de tracción deberán realizarse sobre conductores propiamente dichos y controlados con dinamómetro especialmente adaptado.</w:t>
      </w:r>
    </w:p>
    <w:p w:rsidR="00F22492" w:rsidRPr="00F011E3" w:rsidRDefault="00F22492" w:rsidP="00F22492">
      <w:pPr>
        <w:spacing w:after="120"/>
        <w:ind w:right="53"/>
        <w:rPr>
          <w:rFonts w:ascii="Calibri Light" w:hAnsi="Calibri Light" w:cs="Arial"/>
          <w:lang w:val="es-ES"/>
        </w:rPr>
      </w:pPr>
      <w:r w:rsidRPr="00F011E3">
        <w:rPr>
          <w:rFonts w:ascii="Calibri Light" w:hAnsi="Calibri Light" w:cs="Arial"/>
          <w:lang w:val="es-ES"/>
        </w:rPr>
        <w:t>-Los tramos de cables entre columnas serán sin empalmes, de igual forma que los que salen del tablero de comando, salvo los casos específicos que autorice la Inspección. En sus extremos llevarán terminales a compresión de cobre estañado y endentados al cable, con ojal para su unión a los bornes.</w:t>
      </w:r>
    </w:p>
    <w:p w:rsidR="00F22492" w:rsidRPr="00F011E3" w:rsidRDefault="00F22492" w:rsidP="00F22492">
      <w:pPr>
        <w:ind w:right="53"/>
        <w:contextualSpacing/>
        <w:rPr>
          <w:b/>
        </w:rPr>
      </w:pPr>
    </w:p>
    <w:p w:rsidR="00F22492" w:rsidRPr="00F011E3" w:rsidRDefault="00F22492" w:rsidP="00F22492">
      <w:pPr>
        <w:ind w:right="53"/>
        <w:contextualSpacing/>
        <w:rPr>
          <w:rFonts w:cs="Calibri"/>
          <w:b/>
        </w:rPr>
      </w:pPr>
      <w:r w:rsidRPr="00F011E3">
        <w:rPr>
          <w:rFonts w:cs="Calibri"/>
          <w:b/>
        </w:rPr>
        <w:t>12   INSTALACION DE DATOS</w:t>
      </w:r>
    </w:p>
    <w:p w:rsidR="00F22492" w:rsidRPr="00F011E3" w:rsidRDefault="00F22492" w:rsidP="00F22492">
      <w:pPr>
        <w:spacing w:before="120"/>
        <w:ind w:right="53"/>
        <w:jc w:val="both"/>
        <w:rPr>
          <w:rFonts w:ascii="Calibri Light" w:hAnsi="Calibri Light"/>
        </w:rPr>
      </w:pPr>
      <w:r w:rsidRPr="00F011E3">
        <w:rPr>
          <w:rFonts w:ascii="Calibri Light" w:hAnsi="Calibri Light"/>
        </w:rPr>
        <w:t>Toda tarea imprevista que no permita la correcta ejecución de dicha tarea, como así también la modificación del proyecto original deberá ser avisada a la dirección de obra, previamente a realizar los trabajos. Dichos imprevistos o modificaciones deberán ser a costa del Contratista y no generarán un gasto adicional a la obra.</w:t>
      </w:r>
    </w:p>
    <w:p w:rsidR="00F22492" w:rsidRPr="00F011E3" w:rsidRDefault="00F22492" w:rsidP="00F22492">
      <w:pPr>
        <w:ind w:right="53"/>
        <w:contextualSpacing/>
        <w:rPr>
          <w:rFonts w:cs="Calibri"/>
          <w:b/>
        </w:rPr>
      </w:pPr>
    </w:p>
    <w:p w:rsidR="00F22492" w:rsidRPr="00F011E3" w:rsidRDefault="00F22492" w:rsidP="00F22492">
      <w:pPr>
        <w:ind w:right="53"/>
        <w:contextualSpacing/>
        <w:rPr>
          <w:rFonts w:cs="Calibri"/>
          <w:b/>
        </w:rPr>
      </w:pPr>
    </w:p>
    <w:p w:rsidR="00F22492" w:rsidRPr="00F011E3" w:rsidRDefault="00F22492" w:rsidP="00F22492">
      <w:pPr>
        <w:ind w:right="53"/>
        <w:contextualSpacing/>
        <w:rPr>
          <w:b/>
        </w:rPr>
      </w:pPr>
      <w:r w:rsidRPr="00F011E3">
        <w:rPr>
          <w:b/>
        </w:rPr>
        <w:t xml:space="preserve">12.1- Provisión e instalación de bocas de red. (Incluye cableado y cañería). </w:t>
      </w:r>
    </w:p>
    <w:p w:rsidR="00F22492" w:rsidRPr="00F011E3" w:rsidRDefault="00F22492" w:rsidP="00F22492">
      <w:pPr>
        <w:ind w:right="53"/>
        <w:jc w:val="both"/>
        <w:rPr>
          <w:rFonts w:ascii="Calibri Light" w:hAnsi="Calibri Light"/>
        </w:rPr>
      </w:pPr>
      <w:r w:rsidRPr="00F011E3">
        <w:rPr>
          <w:rFonts w:ascii="Calibri Light" w:hAnsi="Calibri Light"/>
        </w:rPr>
        <w:t xml:space="preserve">Se deberá proveer y colocar 40 (Cuarenta) puestos de trabajo. Los mismos contemplaran, 1 boca de red, 1 boca de teléfono y 2 tomas eléctricos.  Se deberán realizar todas las canalizaciones necesarias para su correcto funcionamiento. </w:t>
      </w:r>
    </w:p>
    <w:p w:rsidR="00F22492" w:rsidRPr="00F011E3" w:rsidRDefault="00F22492" w:rsidP="00F22492">
      <w:pPr>
        <w:ind w:right="53"/>
        <w:jc w:val="both"/>
        <w:rPr>
          <w:rFonts w:ascii="Calibri Light" w:hAnsi="Calibri Light"/>
        </w:rPr>
      </w:pPr>
      <w:r w:rsidRPr="00F011E3">
        <w:rPr>
          <w:rFonts w:ascii="Calibri Light" w:hAnsi="Calibri Light"/>
        </w:rPr>
        <w:t>Para el tendido del cableado estructurado entre el rack y los puestos de trabajo, se deberá instalar conducto rígido empotrado en la pared, con un diámetro de 2” (2 pulgadas), que deberá llegar hacia todas las cajas en donde estarán instalados los Jacks rj45 (puestos de trabajos).</w:t>
      </w:r>
    </w:p>
    <w:p w:rsidR="00F22492" w:rsidRPr="00F011E3" w:rsidRDefault="00F22492" w:rsidP="00F22492">
      <w:pPr>
        <w:ind w:right="53"/>
        <w:jc w:val="both"/>
        <w:rPr>
          <w:rFonts w:ascii="Calibri Light" w:hAnsi="Calibri Light"/>
        </w:rPr>
      </w:pPr>
      <w:r w:rsidRPr="00F011E3">
        <w:rPr>
          <w:rFonts w:ascii="Calibri Light" w:hAnsi="Calibri Light"/>
        </w:rPr>
        <w:t>A excepción de la isla de 6 puestos de trabajo ubicada en el centro de la oficina. Allí se deberá instalar un piso ducto para el cableado estructurado y eléctrico y deberá llegar a 6 Multicopio con 2 puestos de red en cada uno.</w:t>
      </w:r>
    </w:p>
    <w:p w:rsidR="00F22492" w:rsidRPr="00F011E3" w:rsidRDefault="00F22492" w:rsidP="00F22492">
      <w:pPr>
        <w:ind w:right="53"/>
        <w:jc w:val="both"/>
        <w:rPr>
          <w:rFonts w:ascii="Calibri Light" w:hAnsi="Calibri Light"/>
        </w:rPr>
      </w:pPr>
      <w:r w:rsidRPr="00F011E3">
        <w:rPr>
          <w:rFonts w:ascii="Calibri Light" w:hAnsi="Calibri Light"/>
        </w:rPr>
        <w:t>Los demás puestos de Red se ubicarán contra la pared con caja interna más face plate y 2 Jacks.</w:t>
      </w:r>
    </w:p>
    <w:p w:rsidR="00F22492" w:rsidRPr="00F011E3" w:rsidRDefault="00F22492" w:rsidP="00F22492">
      <w:pPr>
        <w:ind w:right="53"/>
        <w:jc w:val="both"/>
        <w:rPr>
          <w:rFonts w:ascii="Calibri Light" w:hAnsi="Calibri Light"/>
        </w:rPr>
      </w:pPr>
      <w:r w:rsidRPr="00F011E3">
        <w:rPr>
          <w:rFonts w:ascii="Calibri Light" w:hAnsi="Calibri Light"/>
        </w:rPr>
        <w:t>La ubicación de los puestos de trabajo, son indicativos y se verificara en obra la ubicación definitiva, de acuerdo a la distribución del mobiliario existente.</w:t>
      </w:r>
    </w:p>
    <w:p w:rsidR="00F22492" w:rsidRPr="00F011E3" w:rsidRDefault="00F22492" w:rsidP="00F22492">
      <w:pPr>
        <w:ind w:right="53"/>
        <w:jc w:val="both"/>
        <w:rPr>
          <w:rFonts w:ascii="Calibri Light" w:hAnsi="Calibri Light"/>
        </w:rPr>
      </w:pPr>
      <w:r w:rsidRPr="00F011E3">
        <w:rPr>
          <w:rFonts w:ascii="Calibri Light" w:hAnsi="Calibri Light"/>
        </w:rPr>
        <w:t>Todos los links de conexión deberán ser etiquetados con indicación de número de link</w:t>
      </w:r>
    </w:p>
    <w:p w:rsidR="00F22492" w:rsidRPr="00F011E3" w:rsidRDefault="00F22492" w:rsidP="00F22492">
      <w:pPr>
        <w:ind w:right="53"/>
        <w:jc w:val="both"/>
        <w:rPr>
          <w:rFonts w:ascii="Calibri Light" w:hAnsi="Calibri Light"/>
        </w:rPr>
      </w:pPr>
      <w:r w:rsidRPr="00F011E3">
        <w:rPr>
          <w:rFonts w:ascii="Calibri Light" w:hAnsi="Calibri Light"/>
        </w:rPr>
        <w:t>y función, en cada uno de sus extremos.</w:t>
      </w:r>
    </w:p>
    <w:p w:rsidR="00F22492" w:rsidRPr="00F011E3" w:rsidRDefault="00F22492" w:rsidP="00F22492">
      <w:pPr>
        <w:ind w:right="53"/>
        <w:jc w:val="both"/>
        <w:rPr>
          <w:rFonts w:ascii="Calibri Light" w:hAnsi="Calibri Light"/>
        </w:rPr>
      </w:pPr>
      <w:r w:rsidRPr="00F011E3">
        <w:rPr>
          <w:rFonts w:ascii="Calibri Light" w:hAnsi="Calibri Light"/>
        </w:rPr>
        <w:t>Todos los cables, conectores, módulos de equipos, gabinete y demás componentes se rotularán en forma sistemática en correspondencia con los listados a entregar en medio digital. (Face Plate, Patch panel, cable UTP, puerto de bandeja, rack). Cada boca deberá ser rotulada con una boca autoadhesiva tipo indeleble. Todo el sistema de etiquetas estará reflejado en planillas e identificados en los planos, los que se entregarán como información de obra. (plano según obra). Certificación de performance en el cableado: Se presentará la documentación de los resultados de performance para cada canal instalado luego de haber terminado el proyecto, la entrega de la certificación se hará en forma impresa y digital (.pdf).</w:t>
      </w:r>
    </w:p>
    <w:p w:rsidR="00F22492" w:rsidRPr="00F011E3" w:rsidRDefault="00F22492" w:rsidP="00F22492">
      <w:pPr>
        <w:ind w:right="53"/>
        <w:jc w:val="both"/>
        <w:rPr>
          <w:rFonts w:ascii="Calibri Light" w:hAnsi="Calibri Light"/>
        </w:rPr>
      </w:pPr>
      <w:r w:rsidRPr="00F011E3">
        <w:rPr>
          <w:rFonts w:ascii="Calibri Light" w:hAnsi="Calibri Light"/>
        </w:rPr>
        <w:t>Norma del cableado es T568A, (se adjunta cuadro).</w:t>
      </w:r>
    </w:p>
    <w:p w:rsidR="00F22492" w:rsidRPr="00F011E3" w:rsidRDefault="00F22492" w:rsidP="00F22492">
      <w:pPr>
        <w:ind w:right="53"/>
        <w:jc w:val="both"/>
        <w:rPr>
          <w:rFonts w:ascii="Calibri Light" w:hAnsi="Calibri Light"/>
        </w:rPr>
      </w:pPr>
      <w:r w:rsidRPr="00F011E3">
        <w:rPr>
          <w:rFonts w:ascii="Calibri Light" w:hAnsi="Calibri Light"/>
        </w:rPr>
        <w:t>Respecto al estándar de conexión, los pines en un conector </w:t>
      </w:r>
      <w:hyperlink r:id="rId13" w:tooltip="RJ-45" w:history="1">
        <w:r w:rsidRPr="00F011E3">
          <w:rPr>
            <w:rFonts w:ascii="Calibri Light" w:hAnsi="Calibri Light"/>
          </w:rPr>
          <w:t>RJ-45</w:t>
        </w:r>
      </w:hyperlink>
      <w:r w:rsidRPr="00F011E3">
        <w:rPr>
          <w:rFonts w:ascii="Calibri Light" w:hAnsi="Calibri Light"/>
        </w:rPr>
        <w:t> modular están numerados del 1 al 8, siendo el pin 1 el del extremo izquierdo del conector, y el pin 8 el del extremo derecho. Los pines del conector hembra (Jack) se numeran de la misma manera para que coincidan con esta numeración, siendo el pin 1 el del extremo derecho y el pin 8 el del extremo izquierdo.</w:t>
      </w:r>
    </w:p>
    <w:p w:rsidR="00F22492" w:rsidRPr="00F011E3" w:rsidRDefault="00F22492" w:rsidP="00F22492">
      <w:pPr>
        <w:ind w:right="53"/>
        <w:jc w:val="both"/>
        <w:rPr>
          <w:rFonts w:ascii="Calibri Light" w:hAnsi="Calibri Light"/>
          <w:b/>
          <w:u w:val="single"/>
        </w:rPr>
      </w:pPr>
      <w:r w:rsidRPr="00F011E3">
        <w:rPr>
          <w:rFonts w:ascii="Calibri Light" w:hAnsi="Calibri Light"/>
          <w:b/>
          <w:u w:val="single"/>
        </w:rPr>
        <w:t>Materiales a Utilizar:</w:t>
      </w:r>
    </w:p>
    <w:p w:rsidR="00F22492" w:rsidRPr="00F011E3" w:rsidRDefault="00F22492" w:rsidP="00F22492">
      <w:pPr>
        <w:ind w:right="53"/>
        <w:jc w:val="both"/>
        <w:rPr>
          <w:rFonts w:ascii="Calibri Light" w:hAnsi="Calibri Light"/>
        </w:rPr>
      </w:pPr>
      <w:r w:rsidRPr="00F011E3">
        <w:rPr>
          <w:rFonts w:ascii="Calibri Light" w:hAnsi="Calibri Light"/>
        </w:rPr>
        <w:t>Cable UTP Cat6a marca furucawa (excluyente)</w:t>
      </w:r>
    </w:p>
    <w:p w:rsidR="00F22492" w:rsidRPr="00F011E3" w:rsidRDefault="00F22492" w:rsidP="00F22492">
      <w:pPr>
        <w:ind w:right="53"/>
        <w:jc w:val="both"/>
        <w:rPr>
          <w:rFonts w:ascii="Calibri Light" w:hAnsi="Calibri Light"/>
        </w:rPr>
      </w:pPr>
      <w:r w:rsidRPr="00F011E3">
        <w:rPr>
          <w:rFonts w:ascii="Calibri Light" w:hAnsi="Calibri Light"/>
        </w:rPr>
        <w:t>Jack rj45 cat 6. (excluyente).</w:t>
      </w:r>
    </w:p>
    <w:p w:rsidR="00F22492" w:rsidRPr="00F011E3" w:rsidRDefault="00F22492" w:rsidP="00F22492">
      <w:pPr>
        <w:ind w:right="53"/>
        <w:jc w:val="both"/>
        <w:rPr>
          <w:rFonts w:ascii="Calibri Light" w:hAnsi="Calibri Light"/>
        </w:rPr>
      </w:pPr>
    </w:p>
    <w:tbl>
      <w:tblPr>
        <w:tblW w:w="9850" w:type="dxa"/>
        <w:jc w:val="center"/>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567"/>
        <w:gridCol w:w="2127"/>
        <w:gridCol w:w="2126"/>
        <w:gridCol w:w="5030"/>
      </w:tblGrid>
      <w:tr w:rsidR="00F22492" w:rsidRPr="00F011E3" w:rsidTr="00440CC9">
        <w:trPr>
          <w:trHeight w:val="230"/>
          <w:jc w:val="center"/>
        </w:trPr>
        <w:tc>
          <w:tcPr>
            <w:tcW w:w="9850" w:type="dxa"/>
            <w:gridSpan w:val="4"/>
            <w:tcBorders>
              <w:top w:val="nil"/>
              <w:left w:val="nil"/>
              <w:bottom w:val="nil"/>
              <w:right w:val="nil"/>
            </w:tcBorders>
            <w:shd w:val="clear" w:color="auto" w:fill="EAECF0"/>
            <w:tcMar>
              <w:top w:w="48" w:type="dxa"/>
              <w:left w:w="96" w:type="dxa"/>
              <w:bottom w:w="48" w:type="dxa"/>
              <w:right w:w="96" w:type="dxa"/>
            </w:tcMar>
            <w:vAlign w:val="center"/>
            <w:hideMark/>
          </w:tcPr>
          <w:p w:rsidR="00F22492" w:rsidRPr="00F011E3" w:rsidRDefault="00F22492" w:rsidP="00440CC9">
            <w:pPr>
              <w:ind w:right="53"/>
              <w:contextualSpacing/>
              <w:rPr>
                <w:rFonts w:ascii="Calibri Light" w:hAnsi="Calibri Light"/>
                <w:b/>
                <w:bCs/>
                <w:lang w:val="es-ES"/>
              </w:rPr>
            </w:pPr>
            <w:r w:rsidRPr="00F011E3">
              <w:rPr>
                <w:rFonts w:ascii="Calibri Light" w:hAnsi="Calibri Light"/>
                <w:b/>
                <w:bCs/>
                <w:lang w:val="es-ES"/>
              </w:rPr>
              <w:t>Cableado RJ-45 (T568A/B)</w:t>
            </w:r>
          </w:p>
        </w:tc>
      </w:tr>
      <w:tr w:rsidR="00F22492" w:rsidRPr="00F011E3" w:rsidTr="00440CC9">
        <w:trPr>
          <w:trHeight w:val="476"/>
          <w:jc w:val="center"/>
        </w:trPr>
        <w:tc>
          <w:tcPr>
            <w:tcW w:w="5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22492" w:rsidRPr="00F011E3" w:rsidRDefault="00F22492" w:rsidP="00440CC9">
            <w:pPr>
              <w:ind w:right="53"/>
              <w:contextualSpacing/>
              <w:rPr>
                <w:rFonts w:ascii="Calibri Light" w:hAnsi="Calibri Light"/>
                <w:b/>
                <w:bCs/>
                <w:lang w:val="es-ES"/>
              </w:rPr>
            </w:pPr>
            <w:r w:rsidRPr="00F011E3">
              <w:rPr>
                <w:rFonts w:ascii="Calibri Light" w:hAnsi="Calibri Light"/>
                <w:b/>
                <w:bCs/>
                <w:lang w:val="es-ES"/>
              </w:rPr>
              <w:t>Pin</w:t>
            </w:r>
          </w:p>
        </w:tc>
        <w:tc>
          <w:tcPr>
            <w:tcW w:w="212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22492" w:rsidRPr="00F011E3" w:rsidRDefault="00F22492" w:rsidP="00440CC9">
            <w:pPr>
              <w:ind w:right="53"/>
              <w:contextualSpacing/>
              <w:rPr>
                <w:rFonts w:ascii="Calibri Light" w:hAnsi="Calibri Light"/>
                <w:b/>
                <w:bCs/>
                <w:lang w:val="es-ES"/>
              </w:rPr>
            </w:pPr>
            <w:r w:rsidRPr="00F011E3">
              <w:rPr>
                <w:rFonts w:ascii="Calibri Light" w:hAnsi="Calibri Light"/>
                <w:b/>
                <w:bCs/>
                <w:lang w:val="es-ES"/>
              </w:rPr>
              <w:t>Color T568A</w:t>
            </w:r>
          </w:p>
        </w:tc>
        <w:tc>
          <w:tcPr>
            <w:tcW w:w="212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22492" w:rsidRPr="00F011E3" w:rsidRDefault="00F22492" w:rsidP="00440CC9">
            <w:pPr>
              <w:ind w:right="53"/>
              <w:contextualSpacing/>
              <w:rPr>
                <w:rFonts w:ascii="Calibri Light" w:hAnsi="Calibri Light"/>
                <w:b/>
                <w:bCs/>
                <w:lang w:val="es-ES"/>
              </w:rPr>
            </w:pPr>
            <w:r w:rsidRPr="00F011E3">
              <w:rPr>
                <w:rFonts w:ascii="Calibri Light" w:hAnsi="Calibri Light"/>
                <w:b/>
                <w:bCs/>
                <w:lang w:val="es-ES"/>
              </w:rPr>
              <w:t>Color T568B</w:t>
            </w:r>
          </w:p>
        </w:tc>
        <w:tc>
          <w:tcPr>
            <w:tcW w:w="503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22492" w:rsidRPr="00F011E3" w:rsidRDefault="00F22492" w:rsidP="00440CC9">
            <w:pPr>
              <w:ind w:right="53"/>
              <w:contextualSpacing/>
              <w:rPr>
                <w:rFonts w:ascii="Calibri Light" w:hAnsi="Calibri Light"/>
                <w:b/>
                <w:bCs/>
                <w:lang w:val="es-ES"/>
              </w:rPr>
            </w:pPr>
            <w:r w:rsidRPr="00F011E3">
              <w:rPr>
                <w:rFonts w:ascii="Calibri Light" w:hAnsi="Calibri Light"/>
                <w:b/>
                <w:bCs/>
                <w:lang w:val="es-ES"/>
              </w:rPr>
              <w:t>Pines en conector macho (en conector hembra se invierten)</w:t>
            </w:r>
          </w:p>
        </w:tc>
      </w:tr>
      <w:tr w:rsidR="00F22492" w:rsidRPr="00F011E3" w:rsidTr="00440CC9">
        <w:trPr>
          <w:trHeight w:val="966"/>
          <w:jc w:val="center"/>
        </w:trPr>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F22492" w:rsidP="00440CC9">
            <w:pPr>
              <w:ind w:right="53"/>
              <w:contextualSpacing/>
              <w:rPr>
                <w:rFonts w:ascii="Calibri Light" w:hAnsi="Calibri Light"/>
                <w:b/>
                <w:lang w:val="es-ES"/>
              </w:rPr>
            </w:pPr>
            <w:r w:rsidRPr="00F011E3">
              <w:rPr>
                <w:rFonts w:ascii="Calibri Light" w:hAnsi="Calibri Light"/>
                <w:b/>
                <w:lang w:val="es-ES"/>
              </w:rPr>
              <w:lastRenderedPageBreak/>
              <w:t>1</w:t>
            </w:r>
          </w:p>
        </w:tc>
        <w:tc>
          <w:tcPr>
            <w:tcW w:w="21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4" name="Imagen 3" descr="Descripción: Pair 3 Tip">
                    <a:hlinkClick xmlns:a="http://schemas.openxmlformats.org/drawingml/2006/main" r:id="rId14" tooltip="&quot;Pair 3 Tip&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Pair 3 Ti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Blanco/Verde (W-G)</w:t>
            </w:r>
          </w:p>
        </w:tc>
        <w:tc>
          <w:tcPr>
            <w:tcW w:w="21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5" name="Imagen 5" descr="Descripción: Pair 2 Tip">
                    <a:hlinkClick xmlns:a="http://schemas.openxmlformats.org/drawingml/2006/main" r:id="rId16" tooltip="&quot;Pair 2 Tip&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Pair 2 Ti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Blanco/Naranja (W-O)</w:t>
            </w:r>
          </w:p>
        </w:tc>
        <w:tc>
          <w:tcPr>
            <w:tcW w:w="5030"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3000375" cy="2247900"/>
                  <wp:effectExtent l="0" t="0" r="0" b="0"/>
                  <wp:docPr id="6" name="Imagen 6" descr="Descripción: Rj45plug-8p8c.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Rj45plug-8p8c.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0375" cy="2247900"/>
                          </a:xfrm>
                          <a:prstGeom prst="rect">
                            <a:avLst/>
                          </a:prstGeom>
                          <a:noFill/>
                          <a:ln>
                            <a:noFill/>
                          </a:ln>
                        </pic:spPr>
                      </pic:pic>
                    </a:graphicData>
                  </a:graphic>
                </wp:inline>
              </w:drawing>
            </w:r>
          </w:p>
        </w:tc>
      </w:tr>
      <w:tr w:rsidR="00F22492" w:rsidRPr="00F011E3" w:rsidTr="00440CC9">
        <w:trPr>
          <w:trHeight w:val="721"/>
          <w:jc w:val="center"/>
        </w:trPr>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F22492" w:rsidP="00440CC9">
            <w:pPr>
              <w:ind w:right="53"/>
              <w:contextualSpacing/>
              <w:rPr>
                <w:rFonts w:ascii="Calibri Light" w:hAnsi="Calibri Light"/>
                <w:b/>
                <w:lang w:val="es-ES"/>
              </w:rPr>
            </w:pPr>
            <w:r w:rsidRPr="00F011E3">
              <w:rPr>
                <w:rFonts w:ascii="Calibri Light" w:hAnsi="Calibri Light"/>
                <w:b/>
                <w:lang w:val="es-ES"/>
              </w:rPr>
              <w:t>2</w:t>
            </w:r>
          </w:p>
        </w:tc>
        <w:tc>
          <w:tcPr>
            <w:tcW w:w="21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7" name="Imagen 7" descr="Descripción: Pair 3 Ring">
                    <a:hlinkClick xmlns:a="http://schemas.openxmlformats.org/drawingml/2006/main" r:id="rId20" tooltip="&quot;Pair 3 Ri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Pair 3 R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Verde (G)</w:t>
            </w:r>
          </w:p>
        </w:tc>
        <w:tc>
          <w:tcPr>
            <w:tcW w:w="21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8" name="Imagen 8" descr="Descripción: Pair 2 Ring">
                    <a:hlinkClick xmlns:a="http://schemas.openxmlformats.org/drawingml/2006/main" r:id="rId22" tooltip="&quot;Pair 2 Ri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Pair 2 R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Naranja (O)</w:t>
            </w:r>
          </w:p>
        </w:tc>
        <w:tc>
          <w:tcPr>
            <w:tcW w:w="5030"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F22492" w:rsidRPr="00F011E3" w:rsidRDefault="00F22492" w:rsidP="00440CC9">
            <w:pPr>
              <w:ind w:right="53"/>
              <w:contextualSpacing/>
              <w:rPr>
                <w:rFonts w:ascii="Calibri Light" w:hAnsi="Calibri Light"/>
                <w:b/>
                <w:lang w:val="es-ES"/>
              </w:rPr>
            </w:pPr>
          </w:p>
        </w:tc>
      </w:tr>
      <w:tr w:rsidR="00F22492" w:rsidRPr="00F011E3" w:rsidTr="00440CC9">
        <w:trPr>
          <w:trHeight w:val="966"/>
          <w:jc w:val="center"/>
        </w:trPr>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F22492" w:rsidP="00440CC9">
            <w:pPr>
              <w:ind w:right="53"/>
              <w:contextualSpacing/>
              <w:rPr>
                <w:rFonts w:ascii="Calibri Light" w:hAnsi="Calibri Light"/>
                <w:b/>
                <w:lang w:val="es-ES"/>
              </w:rPr>
            </w:pPr>
            <w:r w:rsidRPr="00F011E3">
              <w:rPr>
                <w:rFonts w:ascii="Calibri Light" w:hAnsi="Calibri Light"/>
                <w:b/>
                <w:lang w:val="es-ES"/>
              </w:rPr>
              <w:t>3</w:t>
            </w:r>
          </w:p>
        </w:tc>
        <w:tc>
          <w:tcPr>
            <w:tcW w:w="21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9" name="Imagen 9" descr="Descripción: Pair 2 Tip">
                    <a:hlinkClick xmlns:a="http://schemas.openxmlformats.org/drawingml/2006/main" r:id="rId16" tooltip="&quot;Pair 2 Tip&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Pair 2 Ti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Blanco/Naranja (W-O)</w:t>
            </w:r>
          </w:p>
        </w:tc>
        <w:tc>
          <w:tcPr>
            <w:tcW w:w="21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10" name="Imagen 10" descr="Descripción: Pair 3 Tip">
                    <a:hlinkClick xmlns:a="http://schemas.openxmlformats.org/drawingml/2006/main" r:id="rId14" tooltip="&quot;Pair 3 Tip&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Pair 3 Ti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Blanco/Verde (W-G)</w:t>
            </w:r>
          </w:p>
        </w:tc>
        <w:tc>
          <w:tcPr>
            <w:tcW w:w="5030"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F22492" w:rsidRPr="00F011E3" w:rsidRDefault="00F22492" w:rsidP="00440CC9">
            <w:pPr>
              <w:ind w:right="53"/>
              <w:contextualSpacing/>
              <w:rPr>
                <w:rFonts w:ascii="Calibri Light" w:hAnsi="Calibri Light"/>
                <w:b/>
                <w:lang w:val="es-ES"/>
              </w:rPr>
            </w:pPr>
          </w:p>
        </w:tc>
      </w:tr>
      <w:tr w:rsidR="00F22492" w:rsidRPr="00F011E3" w:rsidTr="00440CC9">
        <w:trPr>
          <w:trHeight w:val="721"/>
          <w:jc w:val="center"/>
        </w:trPr>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F22492" w:rsidP="00440CC9">
            <w:pPr>
              <w:ind w:right="53"/>
              <w:contextualSpacing/>
              <w:rPr>
                <w:rFonts w:ascii="Calibri Light" w:hAnsi="Calibri Light"/>
                <w:b/>
                <w:lang w:val="es-ES"/>
              </w:rPr>
            </w:pPr>
            <w:r w:rsidRPr="00F011E3">
              <w:rPr>
                <w:rFonts w:ascii="Calibri Light" w:hAnsi="Calibri Light"/>
                <w:b/>
                <w:lang w:val="es-ES"/>
              </w:rPr>
              <w:t>4</w:t>
            </w:r>
          </w:p>
        </w:tc>
        <w:tc>
          <w:tcPr>
            <w:tcW w:w="21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11" name="Imagen 11" descr="Descripción: Pair 1 Ring">
                    <a:hlinkClick xmlns:a="http://schemas.openxmlformats.org/drawingml/2006/main" r:id="rId24" tooltip="&quot;Pair 1 Ri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Pair 1 R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Azul (BL)</w:t>
            </w:r>
          </w:p>
        </w:tc>
        <w:tc>
          <w:tcPr>
            <w:tcW w:w="21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12" name="Imagen 12" descr="Descripción: Pair 1 Ring">
                    <a:hlinkClick xmlns:a="http://schemas.openxmlformats.org/drawingml/2006/main" r:id="rId24" tooltip="&quot;Pair 1 Ri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Pair 1 R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Azul (BL)</w:t>
            </w:r>
          </w:p>
        </w:tc>
        <w:tc>
          <w:tcPr>
            <w:tcW w:w="5030"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F22492" w:rsidRPr="00F011E3" w:rsidRDefault="00F22492" w:rsidP="00440CC9">
            <w:pPr>
              <w:ind w:right="53"/>
              <w:contextualSpacing/>
              <w:rPr>
                <w:rFonts w:ascii="Calibri Light" w:hAnsi="Calibri Light"/>
                <w:b/>
                <w:lang w:val="es-ES"/>
              </w:rPr>
            </w:pPr>
          </w:p>
        </w:tc>
      </w:tr>
      <w:tr w:rsidR="00F22492" w:rsidRPr="00F011E3" w:rsidTr="00440CC9">
        <w:trPr>
          <w:trHeight w:val="721"/>
          <w:jc w:val="center"/>
        </w:trPr>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F22492" w:rsidRPr="00F011E3" w:rsidRDefault="00F22492" w:rsidP="00440CC9">
            <w:pPr>
              <w:ind w:right="53"/>
              <w:contextualSpacing/>
              <w:rPr>
                <w:rFonts w:ascii="Calibri Light" w:hAnsi="Calibri Light"/>
                <w:b/>
                <w:lang w:val="es-ES"/>
              </w:rPr>
            </w:pPr>
          </w:p>
        </w:tc>
        <w:tc>
          <w:tcPr>
            <w:tcW w:w="21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F22492" w:rsidRPr="00F011E3" w:rsidRDefault="00F22492" w:rsidP="00440CC9">
            <w:pPr>
              <w:ind w:right="53"/>
              <w:contextualSpacing/>
              <w:rPr>
                <w:rFonts w:ascii="Calibri Light" w:hAnsi="Calibri Light"/>
                <w:b/>
                <w:lang w:val="es-ES"/>
              </w:rPr>
            </w:pPr>
          </w:p>
        </w:tc>
        <w:tc>
          <w:tcPr>
            <w:tcW w:w="21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F22492" w:rsidRPr="00F011E3" w:rsidRDefault="00F22492" w:rsidP="00440CC9">
            <w:pPr>
              <w:ind w:right="53"/>
              <w:contextualSpacing/>
              <w:rPr>
                <w:rFonts w:ascii="Calibri Light" w:hAnsi="Calibri Light"/>
                <w:b/>
                <w:lang w:val="es-ES"/>
              </w:rPr>
            </w:pPr>
          </w:p>
        </w:tc>
        <w:tc>
          <w:tcPr>
            <w:tcW w:w="5030" w:type="dxa"/>
            <w:vMerge/>
            <w:tcBorders>
              <w:top w:val="single" w:sz="6" w:space="0" w:color="A2A9B1"/>
              <w:left w:val="single" w:sz="6" w:space="0" w:color="A2A9B1"/>
              <w:bottom w:val="single" w:sz="6" w:space="0" w:color="A2A9B1"/>
              <w:right w:val="single" w:sz="6" w:space="0" w:color="A2A9B1"/>
            </w:tcBorders>
            <w:shd w:val="clear" w:color="auto" w:fill="F8F9FA"/>
            <w:vAlign w:val="center"/>
          </w:tcPr>
          <w:p w:rsidR="00F22492" w:rsidRPr="00F011E3" w:rsidRDefault="00F22492" w:rsidP="00440CC9">
            <w:pPr>
              <w:ind w:right="53"/>
              <w:contextualSpacing/>
              <w:rPr>
                <w:rFonts w:ascii="Calibri Light" w:hAnsi="Calibri Light"/>
                <w:b/>
                <w:lang w:val="es-ES"/>
              </w:rPr>
            </w:pPr>
          </w:p>
        </w:tc>
      </w:tr>
      <w:tr w:rsidR="00F22492" w:rsidRPr="00F011E3" w:rsidTr="00440CC9">
        <w:trPr>
          <w:trHeight w:val="966"/>
          <w:jc w:val="center"/>
        </w:trPr>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F22492" w:rsidP="00440CC9">
            <w:pPr>
              <w:ind w:right="53"/>
              <w:contextualSpacing/>
              <w:rPr>
                <w:rFonts w:ascii="Calibri Light" w:hAnsi="Calibri Light"/>
                <w:b/>
                <w:lang w:val="es-ES"/>
              </w:rPr>
            </w:pPr>
            <w:r w:rsidRPr="00F011E3">
              <w:rPr>
                <w:rFonts w:ascii="Calibri Light" w:hAnsi="Calibri Light"/>
                <w:b/>
                <w:lang w:val="es-ES"/>
              </w:rPr>
              <w:t>5</w:t>
            </w:r>
          </w:p>
        </w:tc>
        <w:tc>
          <w:tcPr>
            <w:tcW w:w="21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13" name="Imagen 13" descr="Descripción: Pair 1 Tip">
                    <a:hlinkClick xmlns:a="http://schemas.openxmlformats.org/drawingml/2006/main" r:id="rId26" tooltip="&quot;Pair 1 Tip&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Pair 1 Ti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Blanco/Azul (W-BL)</w:t>
            </w:r>
          </w:p>
        </w:tc>
        <w:tc>
          <w:tcPr>
            <w:tcW w:w="21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14" name="Imagen 14" descr="Descripción: Pair 1 Tip">
                    <a:hlinkClick xmlns:a="http://schemas.openxmlformats.org/drawingml/2006/main" r:id="rId26" tooltip="&quot;Pair 1 Tip&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Pair 1 Ti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Blanco/Azul (W-BL)</w:t>
            </w:r>
          </w:p>
        </w:tc>
        <w:tc>
          <w:tcPr>
            <w:tcW w:w="5030"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F22492" w:rsidRPr="00F011E3" w:rsidRDefault="00F22492" w:rsidP="00440CC9">
            <w:pPr>
              <w:ind w:right="53"/>
              <w:contextualSpacing/>
              <w:rPr>
                <w:rFonts w:ascii="Calibri Light" w:hAnsi="Calibri Light"/>
                <w:b/>
                <w:lang w:val="es-ES"/>
              </w:rPr>
            </w:pPr>
          </w:p>
        </w:tc>
      </w:tr>
      <w:tr w:rsidR="00F22492" w:rsidRPr="00F011E3" w:rsidTr="00440CC9">
        <w:trPr>
          <w:trHeight w:val="721"/>
          <w:jc w:val="center"/>
        </w:trPr>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F22492" w:rsidP="00440CC9">
            <w:pPr>
              <w:ind w:right="53"/>
              <w:contextualSpacing/>
              <w:rPr>
                <w:rFonts w:ascii="Calibri Light" w:hAnsi="Calibri Light"/>
                <w:b/>
                <w:lang w:val="es-ES"/>
              </w:rPr>
            </w:pPr>
            <w:r w:rsidRPr="00F011E3">
              <w:rPr>
                <w:rFonts w:ascii="Calibri Light" w:hAnsi="Calibri Light"/>
                <w:b/>
                <w:lang w:val="es-ES"/>
              </w:rPr>
              <w:t>6</w:t>
            </w:r>
          </w:p>
        </w:tc>
        <w:tc>
          <w:tcPr>
            <w:tcW w:w="21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15" name="Imagen 15" descr="Descripción: Pair 2 Ring">
                    <a:hlinkClick xmlns:a="http://schemas.openxmlformats.org/drawingml/2006/main" r:id="rId22" tooltip="&quot;Pair 2 Ri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Pair 2 R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Naranja (O)</w:t>
            </w:r>
          </w:p>
        </w:tc>
        <w:tc>
          <w:tcPr>
            <w:tcW w:w="21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16" name="Imagen 16" descr="Descripción: Pair 3 Ring">
                    <a:hlinkClick xmlns:a="http://schemas.openxmlformats.org/drawingml/2006/main" r:id="rId20" tooltip="&quot;Pair 3 Ri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Descripción: Pair 3 R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Verde (G)</w:t>
            </w:r>
          </w:p>
        </w:tc>
        <w:tc>
          <w:tcPr>
            <w:tcW w:w="5030"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F22492" w:rsidRPr="00F011E3" w:rsidRDefault="00F22492" w:rsidP="00440CC9">
            <w:pPr>
              <w:ind w:right="53"/>
              <w:contextualSpacing/>
              <w:rPr>
                <w:rFonts w:ascii="Calibri Light" w:hAnsi="Calibri Light"/>
                <w:b/>
                <w:lang w:val="es-ES"/>
              </w:rPr>
            </w:pPr>
          </w:p>
        </w:tc>
      </w:tr>
      <w:tr w:rsidR="00F22492" w:rsidRPr="00F011E3" w:rsidTr="00440CC9">
        <w:trPr>
          <w:trHeight w:val="966"/>
          <w:jc w:val="center"/>
        </w:trPr>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F22492" w:rsidP="00440CC9">
            <w:pPr>
              <w:ind w:right="53"/>
              <w:contextualSpacing/>
              <w:rPr>
                <w:rFonts w:ascii="Calibri Light" w:hAnsi="Calibri Light"/>
                <w:b/>
                <w:lang w:val="es-ES"/>
              </w:rPr>
            </w:pPr>
            <w:r w:rsidRPr="00F011E3">
              <w:rPr>
                <w:rFonts w:ascii="Calibri Light" w:hAnsi="Calibri Light"/>
                <w:b/>
                <w:lang w:val="es-ES"/>
              </w:rPr>
              <w:t>7</w:t>
            </w:r>
          </w:p>
        </w:tc>
        <w:tc>
          <w:tcPr>
            <w:tcW w:w="21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17" name="Imagen 17" descr="Descripción: Pair 4 Tip">
                    <a:hlinkClick xmlns:a="http://schemas.openxmlformats.org/drawingml/2006/main" r:id="rId28" tooltip="&quot;Pair 4 Tip&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Descripción: Pair 4 Ti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Blanco/Marrón (W-BR)</w:t>
            </w:r>
          </w:p>
        </w:tc>
        <w:tc>
          <w:tcPr>
            <w:tcW w:w="21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18" name="Imagen 18" descr="Descripción: Pair 4 Tip">
                    <a:hlinkClick xmlns:a="http://schemas.openxmlformats.org/drawingml/2006/main" r:id="rId28" tooltip="&quot;Pair 4 Tip&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Pair 4 Ti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Blanco/Marrón (W-BR)</w:t>
            </w:r>
          </w:p>
        </w:tc>
        <w:tc>
          <w:tcPr>
            <w:tcW w:w="5030"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F22492" w:rsidRPr="00F011E3" w:rsidRDefault="00F22492" w:rsidP="00440CC9">
            <w:pPr>
              <w:ind w:right="53"/>
              <w:contextualSpacing/>
              <w:rPr>
                <w:rFonts w:ascii="Calibri Light" w:hAnsi="Calibri Light"/>
                <w:b/>
                <w:lang w:val="es-ES"/>
              </w:rPr>
            </w:pPr>
          </w:p>
        </w:tc>
      </w:tr>
      <w:tr w:rsidR="00F22492" w:rsidRPr="00F011E3" w:rsidTr="00440CC9">
        <w:trPr>
          <w:trHeight w:val="743"/>
          <w:jc w:val="center"/>
        </w:trPr>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F22492" w:rsidP="00440CC9">
            <w:pPr>
              <w:ind w:right="53"/>
              <w:contextualSpacing/>
              <w:rPr>
                <w:rFonts w:ascii="Calibri Light" w:hAnsi="Calibri Light"/>
                <w:b/>
                <w:lang w:val="es-ES"/>
              </w:rPr>
            </w:pPr>
            <w:r w:rsidRPr="00F011E3">
              <w:rPr>
                <w:rFonts w:ascii="Calibri Light" w:hAnsi="Calibri Light"/>
                <w:b/>
                <w:lang w:val="es-ES"/>
              </w:rPr>
              <w:t>8</w:t>
            </w:r>
          </w:p>
        </w:tc>
        <w:tc>
          <w:tcPr>
            <w:tcW w:w="21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19" name="Imagen 19" descr="Descripción: Pair 4 Ring">
                    <a:hlinkClick xmlns:a="http://schemas.openxmlformats.org/drawingml/2006/main" r:id="rId30" tooltip="&quot;Pair 4 Ri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escripción: Pair 4 Ri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Marrón (BR)</w:t>
            </w:r>
          </w:p>
        </w:tc>
        <w:tc>
          <w:tcPr>
            <w:tcW w:w="21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2492" w:rsidRPr="00F011E3" w:rsidRDefault="003C0940" w:rsidP="00440CC9">
            <w:pPr>
              <w:ind w:right="53"/>
              <w:contextualSpacing/>
              <w:rPr>
                <w:rFonts w:ascii="Calibri Light" w:hAnsi="Calibri Light"/>
                <w:b/>
                <w:lang w:val="es-ES"/>
              </w:rPr>
            </w:pPr>
            <w:r w:rsidRPr="00F011E3">
              <w:rPr>
                <w:rFonts w:ascii="Calibri Light" w:hAnsi="Calibri Light"/>
                <w:b/>
                <w:noProof/>
                <w:lang w:eastAsia="es-AR"/>
              </w:rPr>
              <w:drawing>
                <wp:inline distT="0" distB="0" distL="0" distR="0">
                  <wp:extent cx="571500" cy="171450"/>
                  <wp:effectExtent l="0" t="0" r="0" b="0"/>
                  <wp:docPr id="20" name="Imagen 20" descr="Descripción: Pair 4 Ring">
                    <a:hlinkClick xmlns:a="http://schemas.openxmlformats.org/drawingml/2006/main" r:id="rId30" tooltip="&quot;Pair 4 Ri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Pair 4 Ri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00F22492" w:rsidRPr="00F011E3">
              <w:rPr>
                <w:rFonts w:ascii="Calibri Light" w:hAnsi="Calibri Light"/>
                <w:b/>
                <w:lang w:val="es-ES"/>
              </w:rPr>
              <w:br/>
              <w:t>Marrón (BR)</w:t>
            </w:r>
          </w:p>
        </w:tc>
        <w:tc>
          <w:tcPr>
            <w:tcW w:w="5030"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F22492" w:rsidRPr="00F011E3" w:rsidRDefault="00F22492" w:rsidP="00440CC9">
            <w:pPr>
              <w:ind w:right="53"/>
              <w:contextualSpacing/>
              <w:rPr>
                <w:rFonts w:ascii="Calibri Light" w:hAnsi="Calibri Light"/>
                <w:b/>
                <w:lang w:val="es-ES"/>
              </w:rPr>
            </w:pPr>
          </w:p>
        </w:tc>
      </w:tr>
    </w:tbl>
    <w:p w:rsidR="00F22492" w:rsidRPr="00F011E3" w:rsidRDefault="00F22492" w:rsidP="00F22492">
      <w:pPr>
        <w:ind w:right="53"/>
        <w:contextualSpacing/>
        <w:rPr>
          <w:rFonts w:ascii="Calibri Light" w:hAnsi="Calibri Light"/>
          <w:b/>
          <w:lang w:val="es-ES"/>
        </w:rPr>
      </w:pPr>
    </w:p>
    <w:p w:rsidR="00F22492" w:rsidRPr="00F011E3" w:rsidRDefault="00F22492" w:rsidP="00F22492">
      <w:pPr>
        <w:ind w:right="53"/>
        <w:contextualSpacing/>
        <w:rPr>
          <w:rFonts w:ascii="Calibri Light" w:hAnsi="Calibri Light"/>
          <w:b/>
          <w:lang w:val="es-ES"/>
        </w:rPr>
      </w:pPr>
      <w:r w:rsidRPr="00F011E3">
        <w:rPr>
          <w:rFonts w:ascii="Calibri Light" w:hAnsi="Calibri Light"/>
          <w:b/>
          <w:lang w:val="es-ES"/>
        </w:rPr>
        <w:t xml:space="preserve">12.2 Provisión y colocación de RACK (y elementos). </w:t>
      </w:r>
    </w:p>
    <w:p w:rsidR="00F22492" w:rsidRPr="00F011E3" w:rsidRDefault="00F22492" w:rsidP="00F22492">
      <w:pPr>
        <w:ind w:right="53"/>
        <w:contextualSpacing/>
        <w:rPr>
          <w:rFonts w:ascii="Calibri Light" w:hAnsi="Calibri Light"/>
          <w:b/>
          <w:lang w:val="es-ES"/>
        </w:rPr>
      </w:pPr>
    </w:p>
    <w:p w:rsidR="00F22492" w:rsidRPr="00F011E3" w:rsidRDefault="00F22492" w:rsidP="00F22492">
      <w:pPr>
        <w:ind w:right="53"/>
        <w:contextualSpacing/>
        <w:rPr>
          <w:rFonts w:ascii="Calibri Light" w:hAnsi="Calibri Light"/>
          <w:lang w:val="es-ES"/>
        </w:rPr>
      </w:pPr>
      <w:r w:rsidRPr="00F011E3">
        <w:rPr>
          <w:rFonts w:ascii="Calibri Light" w:hAnsi="Calibri Light"/>
          <w:lang w:val="es-ES"/>
        </w:rPr>
        <w:t xml:space="preserve">Se deberá proveer y colocar 1(un) gabinete rack. El mismo deberá contar con todos los elementos para abastecer los 40(cuarenta) puestos de red. </w:t>
      </w:r>
    </w:p>
    <w:p w:rsidR="00F22492" w:rsidRPr="00F011E3" w:rsidRDefault="00F22492" w:rsidP="00F22492">
      <w:pPr>
        <w:ind w:right="53"/>
        <w:contextualSpacing/>
        <w:rPr>
          <w:rFonts w:ascii="Calibri Light" w:hAnsi="Calibri Light"/>
          <w:lang w:val="es-ES"/>
        </w:rPr>
      </w:pPr>
      <w:r w:rsidRPr="00F011E3">
        <w:rPr>
          <w:rFonts w:ascii="Calibri Light" w:hAnsi="Calibri Light"/>
          <w:lang w:val="es-ES"/>
        </w:rPr>
        <w:t xml:space="preserve">El dimensionado y cantidad de elementos deberá ser proyectado por la empresa contratista para lograr su correcto funcionamiento. El mismo deberá ser entregado a la dirección de obra antes de ser ejecutado, y deberá ser aprobado. </w:t>
      </w:r>
    </w:p>
    <w:p w:rsidR="00F22492" w:rsidRPr="00F011E3" w:rsidRDefault="00F22492" w:rsidP="00F22492">
      <w:pPr>
        <w:ind w:right="53"/>
        <w:contextualSpacing/>
        <w:rPr>
          <w:rFonts w:ascii="Calibri Light" w:hAnsi="Calibri Light"/>
          <w:lang w:val="es-ES"/>
        </w:rPr>
      </w:pPr>
      <w:r w:rsidRPr="00F011E3">
        <w:rPr>
          <w:rFonts w:ascii="Calibri Light" w:hAnsi="Calibri Light"/>
          <w:lang w:val="es-ES"/>
        </w:rPr>
        <w:br/>
      </w:r>
      <w:r w:rsidRPr="00F011E3">
        <w:rPr>
          <w:rFonts w:cs="Calibri"/>
          <w:b/>
        </w:rPr>
        <w:t>13 LIMPIEZA DIARIA Y FINAL DE OBRA</w:t>
      </w:r>
      <w:r w:rsidRPr="00F011E3">
        <w:rPr>
          <w:b/>
        </w:rPr>
        <w:br/>
      </w:r>
      <w:r w:rsidRPr="00F011E3">
        <w:rPr>
          <w:b/>
        </w:rPr>
        <w:br/>
      </w:r>
      <w:r w:rsidRPr="00F011E3">
        <w:rPr>
          <w:rFonts w:ascii="Calibri Light" w:hAnsi="Calibri Light"/>
          <w:lang w:val="es-ES"/>
        </w:rPr>
        <w:t>13.1 Limpieza diaria de obra</w:t>
      </w:r>
    </w:p>
    <w:p w:rsidR="00F22492" w:rsidRPr="00F011E3" w:rsidRDefault="00F22492" w:rsidP="00F22492">
      <w:pPr>
        <w:ind w:right="53"/>
        <w:contextualSpacing/>
        <w:rPr>
          <w:rFonts w:ascii="Calibri Light" w:hAnsi="Calibri Light"/>
          <w:lang w:val="es-ES"/>
        </w:rPr>
      </w:pPr>
      <w:r w:rsidRPr="00F011E3">
        <w:rPr>
          <w:rFonts w:ascii="Calibri Light" w:hAnsi="Calibri Light"/>
          <w:lang w:val="es-ES"/>
        </w:rPr>
        <w:t>La obra se mantendrá limpia durante el desarrollo de los trabajos, se retirarán escombros, residuos y cualquier otro sobrante de material.</w:t>
      </w:r>
    </w:p>
    <w:p w:rsidR="00F22492" w:rsidRPr="00F011E3" w:rsidRDefault="00F22492" w:rsidP="00F22492">
      <w:pPr>
        <w:ind w:right="53"/>
        <w:contextualSpacing/>
        <w:rPr>
          <w:rFonts w:ascii="Calibri Light" w:hAnsi="Calibri Light"/>
          <w:lang w:val="es-ES"/>
        </w:rPr>
      </w:pPr>
      <w:r w:rsidRPr="00F011E3">
        <w:rPr>
          <w:rFonts w:ascii="Calibri Light" w:hAnsi="Calibri Light"/>
          <w:lang w:val="es-ES"/>
        </w:rPr>
        <w:t>Se pondrá especial cuidado en evitar que la acumulación indebida de estos materiales que pueda comprometer la seguridad de las personas o la estabilidad de muros y/o estructuras.</w:t>
      </w:r>
    </w:p>
    <w:p w:rsidR="00F22492" w:rsidRPr="00F011E3" w:rsidRDefault="00F22492" w:rsidP="00F22492">
      <w:pPr>
        <w:ind w:right="53"/>
        <w:contextualSpacing/>
        <w:rPr>
          <w:rFonts w:ascii="Calibri Light" w:hAnsi="Calibri Light"/>
          <w:lang w:val="es-ES"/>
        </w:rPr>
      </w:pPr>
      <w:r w:rsidRPr="00F011E3">
        <w:rPr>
          <w:rFonts w:ascii="Calibri Light" w:hAnsi="Calibri Light"/>
          <w:lang w:val="es-ES"/>
        </w:rPr>
        <w:t>13.2 Limpieza final de obra</w:t>
      </w:r>
    </w:p>
    <w:p w:rsidR="00F22492" w:rsidRPr="00F011E3" w:rsidRDefault="00F22492" w:rsidP="00F22492">
      <w:pPr>
        <w:ind w:right="53"/>
        <w:contextualSpacing/>
        <w:rPr>
          <w:rFonts w:ascii="Calibri Light" w:hAnsi="Calibri Light"/>
          <w:lang w:val="es-ES"/>
        </w:rPr>
      </w:pPr>
      <w:r w:rsidRPr="00F011E3">
        <w:rPr>
          <w:rFonts w:ascii="Calibri Light" w:hAnsi="Calibri Light"/>
          <w:lang w:val="es-ES"/>
        </w:rPr>
        <w:lastRenderedPageBreak/>
        <w:t>Se preverá la limpieza final de obra, incluido retiro de obrador, si hubiere ocupado terrenos adyacentes, deberán quedar en perfecto estado de limpieza y libre de equipos</w:t>
      </w:r>
    </w:p>
    <w:p w:rsidR="00F22492" w:rsidRPr="00F011E3" w:rsidRDefault="00F22492" w:rsidP="00F22492">
      <w:pPr>
        <w:ind w:right="53"/>
        <w:contextualSpacing/>
        <w:rPr>
          <w:rFonts w:ascii="Calibri Light" w:hAnsi="Calibri Light"/>
          <w:lang w:val="es-ES"/>
        </w:rPr>
      </w:pPr>
    </w:p>
    <w:p w:rsidR="00F22492" w:rsidRPr="00AD2024" w:rsidRDefault="00F22492" w:rsidP="00F22492">
      <w:pPr>
        <w:spacing w:after="0"/>
        <w:ind w:right="53"/>
        <w:jc w:val="both"/>
        <w:rPr>
          <w:rFonts w:ascii="Calibri Light" w:hAnsi="Calibri Light" w:cs="Calibri"/>
          <w:b/>
          <w:sz w:val="20"/>
          <w:szCs w:val="20"/>
          <w:u w:val="single"/>
        </w:rPr>
      </w:pPr>
    </w:p>
    <w:p w:rsidR="008D29DD" w:rsidRPr="001310F7" w:rsidRDefault="008D29DD" w:rsidP="008D29DD">
      <w:pPr>
        <w:jc w:val="both"/>
        <w:rPr>
          <w:rFonts w:cs="Arial"/>
          <w:szCs w:val="20"/>
        </w:rPr>
      </w:pPr>
    </w:p>
    <w:p w:rsidR="00DA3E27" w:rsidRPr="001310F7" w:rsidRDefault="00DA3E27" w:rsidP="00DA3E27">
      <w:pPr>
        <w:autoSpaceDE w:val="0"/>
        <w:autoSpaceDN w:val="0"/>
        <w:adjustRightInd w:val="0"/>
        <w:spacing w:after="0" w:line="240" w:lineRule="auto"/>
        <w:jc w:val="both"/>
        <w:rPr>
          <w:rFonts w:ascii="Arial" w:eastAsia="Times New Roman" w:hAnsi="Arial" w:cs="Arial"/>
          <w:b/>
          <w:sz w:val="20"/>
          <w:szCs w:val="20"/>
          <w:lang w:val="es-ES" w:eastAsia="es-ES"/>
        </w:rPr>
      </w:pPr>
    </w:p>
    <w:p w:rsidR="00DA3E27" w:rsidRPr="001310F7" w:rsidRDefault="00DA3E27" w:rsidP="00DA3E27">
      <w:pPr>
        <w:spacing w:after="0" w:line="240" w:lineRule="auto"/>
        <w:jc w:val="both"/>
        <w:rPr>
          <w:rFonts w:ascii="Arial" w:eastAsia="Times New Roman" w:hAnsi="Arial" w:cs="Arial"/>
          <w:lang w:val="es-ES" w:eastAsia="es-ES"/>
        </w:rPr>
      </w:pPr>
    </w:p>
    <w:p w:rsidR="00DA3E27" w:rsidRPr="001310F7" w:rsidRDefault="00DA3E27" w:rsidP="00DA3E27">
      <w:pPr>
        <w:spacing w:after="0" w:line="240" w:lineRule="auto"/>
        <w:jc w:val="both"/>
        <w:rPr>
          <w:rFonts w:ascii="Arial" w:eastAsia="Times New Roman" w:hAnsi="Arial" w:cs="Arial"/>
          <w:lang w:val="es-ES" w:eastAsia="es-ES"/>
        </w:rPr>
      </w:pPr>
    </w:p>
    <w:p w:rsidR="00F86EB6" w:rsidRPr="001310F7" w:rsidRDefault="00F86EB6" w:rsidP="00DA3E27">
      <w:pPr>
        <w:spacing w:after="0" w:line="240" w:lineRule="auto"/>
        <w:jc w:val="both"/>
        <w:rPr>
          <w:rFonts w:ascii="Arial" w:eastAsia="Times New Roman" w:hAnsi="Arial" w:cs="Arial"/>
          <w:lang w:val="es-ES" w:eastAsia="es-ES"/>
        </w:rPr>
      </w:pPr>
    </w:p>
    <w:p w:rsidR="00F86EB6" w:rsidRPr="001310F7" w:rsidRDefault="00F86EB6" w:rsidP="00DA3E27">
      <w:pPr>
        <w:spacing w:after="0" w:line="240" w:lineRule="auto"/>
        <w:jc w:val="both"/>
        <w:rPr>
          <w:rFonts w:ascii="Arial" w:eastAsia="Times New Roman" w:hAnsi="Arial" w:cs="Arial"/>
          <w:lang w:val="es-ES" w:eastAsia="es-ES"/>
        </w:rPr>
      </w:pPr>
    </w:p>
    <w:p w:rsidR="00F86EB6" w:rsidRPr="001310F7" w:rsidRDefault="00F86EB6" w:rsidP="00DA3E27">
      <w:pPr>
        <w:spacing w:after="0" w:line="240" w:lineRule="auto"/>
        <w:jc w:val="both"/>
        <w:rPr>
          <w:rFonts w:ascii="Arial" w:eastAsia="Times New Roman" w:hAnsi="Arial" w:cs="Arial"/>
          <w:lang w:val="es-ES" w:eastAsia="es-ES"/>
        </w:rPr>
      </w:pPr>
    </w:p>
    <w:p w:rsidR="00F86EB6" w:rsidRPr="001310F7" w:rsidRDefault="00F86EB6" w:rsidP="00DA3E27">
      <w:pPr>
        <w:spacing w:after="0" w:line="240" w:lineRule="auto"/>
        <w:jc w:val="both"/>
        <w:rPr>
          <w:rFonts w:ascii="Arial" w:eastAsia="Times New Roman" w:hAnsi="Arial" w:cs="Arial"/>
          <w:lang w:val="es-ES" w:eastAsia="es-ES"/>
        </w:rPr>
      </w:pPr>
    </w:p>
    <w:p w:rsidR="00F86EB6" w:rsidRPr="001310F7" w:rsidRDefault="00F86EB6" w:rsidP="00DA3E27">
      <w:pPr>
        <w:spacing w:after="0" w:line="240" w:lineRule="auto"/>
        <w:jc w:val="both"/>
        <w:rPr>
          <w:rFonts w:ascii="Arial" w:eastAsia="Times New Roman" w:hAnsi="Arial" w:cs="Arial"/>
          <w:lang w:val="es-ES" w:eastAsia="es-ES"/>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3C0940" w:rsidP="00DA3E27">
      <w:pPr>
        <w:spacing w:after="0" w:line="240" w:lineRule="auto"/>
        <w:jc w:val="center"/>
        <w:rPr>
          <w:rFonts w:cs="Calibri"/>
          <w:b/>
          <w:sz w:val="20"/>
          <w:szCs w:val="20"/>
        </w:rPr>
      </w:pPr>
      <w:r w:rsidRPr="00F011E3">
        <w:rPr>
          <w:noProof/>
          <w:lang w:eastAsia="es-AR"/>
        </w:rPr>
        <w:drawing>
          <wp:inline distT="0" distB="0" distL="0" distR="0">
            <wp:extent cx="6143625" cy="43624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43625" cy="4362450"/>
                    </a:xfrm>
                    <a:prstGeom prst="rect">
                      <a:avLst/>
                    </a:prstGeom>
                    <a:noFill/>
                    <a:ln>
                      <a:noFill/>
                    </a:ln>
                  </pic:spPr>
                </pic:pic>
              </a:graphicData>
            </a:graphic>
          </wp:inline>
        </w:drawing>
      </w: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3C0940" w:rsidP="00DA3E27">
      <w:pPr>
        <w:spacing w:after="0" w:line="240" w:lineRule="auto"/>
        <w:jc w:val="center"/>
        <w:rPr>
          <w:rFonts w:cs="Calibri"/>
          <w:b/>
          <w:sz w:val="20"/>
          <w:szCs w:val="20"/>
        </w:rPr>
      </w:pPr>
      <w:r w:rsidRPr="00A52210">
        <w:rPr>
          <w:rFonts w:cs="Calibri"/>
          <w:b/>
          <w:noProof/>
          <w:sz w:val="20"/>
          <w:szCs w:val="20"/>
          <w:lang w:eastAsia="es-AR"/>
        </w:rPr>
        <w:lastRenderedPageBreak/>
        <w:drawing>
          <wp:inline distT="0" distB="0" distL="0" distR="0">
            <wp:extent cx="6143625" cy="313372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43625" cy="3133725"/>
                    </a:xfrm>
                    <a:prstGeom prst="rect">
                      <a:avLst/>
                    </a:prstGeom>
                    <a:noFill/>
                    <a:ln>
                      <a:noFill/>
                    </a:ln>
                  </pic:spPr>
                </pic:pic>
              </a:graphicData>
            </a:graphic>
          </wp:inline>
        </w:drawing>
      </w: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F22492" w:rsidRDefault="00F22492" w:rsidP="00DA3E27">
      <w:pPr>
        <w:spacing w:after="0" w:line="240" w:lineRule="auto"/>
        <w:jc w:val="center"/>
        <w:rPr>
          <w:rFonts w:cs="Calibri"/>
          <w:b/>
          <w:sz w:val="20"/>
          <w:szCs w:val="20"/>
        </w:rPr>
      </w:pPr>
    </w:p>
    <w:p w:rsidR="00DA3E27" w:rsidRPr="001310F7" w:rsidRDefault="00DA3E27" w:rsidP="00DA3E27">
      <w:pPr>
        <w:spacing w:after="0" w:line="240" w:lineRule="auto"/>
        <w:jc w:val="center"/>
        <w:rPr>
          <w:rFonts w:cs="Calibri"/>
          <w:b/>
          <w:sz w:val="20"/>
          <w:szCs w:val="20"/>
        </w:rPr>
      </w:pPr>
      <w:r w:rsidRPr="001310F7">
        <w:rPr>
          <w:rFonts w:cs="Calibri"/>
          <w:b/>
          <w:sz w:val="20"/>
          <w:szCs w:val="20"/>
        </w:rPr>
        <w:lastRenderedPageBreak/>
        <w:t>PLANILLA DE CONSTATACIÓN DE DATOS</w:t>
      </w:r>
    </w:p>
    <w:p w:rsidR="00DA3E27" w:rsidRPr="001310F7" w:rsidRDefault="00DA3E27" w:rsidP="00DA3E27">
      <w:pPr>
        <w:spacing w:after="0" w:line="240" w:lineRule="auto"/>
        <w:jc w:val="center"/>
        <w:rPr>
          <w:rFonts w:ascii="Arial" w:hAnsi="Arial" w:cs="Arial"/>
          <w:bCs/>
          <w:sz w:val="20"/>
          <w:szCs w:val="20"/>
          <w:lang w:eastAsia="es-ES_tradnl"/>
        </w:rPr>
      </w:pPr>
      <w:r w:rsidRPr="001310F7">
        <w:rPr>
          <w:rFonts w:ascii="Arial" w:hAnsi="Arial" w:cs="Arial"/>
          <w:bCs/>
          <w:sz w:val="16"/>
          <w:szCs w:val="16"/>
          <w:u w:val="double"/>
          <w:lang w:eastAsia="es-ES_tradnl"/>
        </w:rPr>
        <w:t>DECLARACIÓN JURADA</w:t>
      </w:r>
    </w:p>
    <w:p w:rsidR="00DA3E27" w:rsidRPr="001310F7" w:rsidRDefault="00DA3E27" w:rsidP="00DA3E27">
      <w:pPr>
        <w:spacing w:after="0" w:line="240" w:lineRule="auto"/>
        <w:jc w:val="center"/>
        <w:rPr>
          <w:rFonts w:ascii="Arial" w:hAnsi="Arial" w:cs="Arial"/>
          <w:bCs/>
          <w:sz w:val="16"/>
          <w:szCs w:val="16"/>
        </w:rPr>
      </w:pPr>
      <w:r w:rsidRPr="001310F7">
        <w:rPr>
          <w:rFonts w:ascii="Arial" w:hAnsi="Arial" w:cs="Arial"/>
          <w:bCs/>
          <w:sz w:val="16"/>
          <w:szCs w:val="16"/>
        </w:rPr>
        <w:t>LICITACIÓN PÚBLICA Nº 1</w:t>
      </w:r>
      <w:r w:rsidR="00F22492">
        <w:rPr>
          <w:rFonts w:ascii="Arial" w:hAnsi="Arial" w:cs="Arial"/>
          <w:bCs/>
          <w:sz w:val="16"/>
          <w:szCs w:val="16"/>
        </w:rPr>
        <w:t>8</w:t>
      </w:r>
      <w:r w:rsidRPr="001310F7">
        <w:rPr>
          <w:rFonts w:ascii="Arial" w:hAnsi="Arial" w:cs="Arial"/>
          <w:bCs/>
          <w:sz w:val="16"/>
          <w:szCs w:val="16"/>
        </w:rPr>
        <w:t>/20</w:t>
      </w:r>
    </w:p>
    <w:tbl>
      <w:tblPr>
        <w:tblpPr w:leftFromText="141" w:rightFromText="141" w:vertAnchor="text" w:horzAnchor="margin" w:tblpY="29"/>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3"/>
        <w:gridCol w:w="2882"/>
        <w:gridCol w:w="144"/>
        <w:gridCol w:w="1010"/>
        <w:gridCol w:w="1873"/>
        <w:gridCol w:w="1731"/>
      </w:tblGrid>
      <w:tr w:rsidR="00DA3E27" w:rsidRPr="001310F7" w:rsidTr="00DA3E27">
        <w:trPr>
          <w:trHeight w:val="437"/>
        </w:trPr>
        <w:tc>
          <w:tcPr>
            <w:tcW w:w="2163" w:type="dxa"/>
            <w:vAlign w:val="center"/>
          </w:tcPr>
          <w:p w:rsidR="00DA3E27" w:rsidRPr="001310F7" w:rsidRDefault="00DA3E27" w:rsidP="00DA3E27">
            <w:pPr>
              <w:tabs>
                <w:tab w:val="center" w:pos="4252"/>
                <w:tab w:val="right" w:pos="8504"/>
              </w:tabs>
              <w:spacing w:after="0" w:line="240" w:lineRule="auto"/>
              <w:jc w:val="center"/>
              <w:rPr>
                <w:rFonts w:ascii="Arial" w:eastAsia="Times New Roman" w:hAnsi="Arial"/>
                <w:sz w:val="20"/>
                <w:szCs w:val="20"/>
                <w:lang w:val="es-ES" w:eastAsia="es-ES"/>
              </w:rPr>
            </w:pPr>
            <w:r w:rsidRPr="001310F7">
              <w:rPr>
                <w:rFonts w:ascii="Arial" w:eastAsia="Times New Roman" w:hAnsi="Arial"/>
                <w:sz w:val="20"/>
                <w:szCs w:val="20"/>
                <w:lang w:val="es-ES" w:eastAsia="es-ES"/>
              </w:rPr>
              <w:t>NOMBRE O RAZÓN SOCIAL</w:t>
            </w:r>
          </w:p>
        </w:tc>
        <w:tc>
          <w:tcPr>
            <w:tcW w:w="7639" w:type="dxa"/>
            <w:gridSpan w:val="5"/>
          </w:tcPr>
          <w:p w:rsidR="00DA3E27" w:rsidRPr="001310F7" w:rsidRDefault="00DA3E27" w:rsidP="00DA3E27">
            <w:pPr>
              <w:tabs>
                <w:tab w:val="center" w:pos="4252"/>
                <w:tab w:val="right" w:pos="8504"/>
              </w:tabs>
              <w:spacing w:after="0" w:line="240" w:lineRule="auto"/>
              <w:jc w:val="both"/>
              <w:rPr>
                <w:rFonts w:ascii="Arial" w:eastAsia="Times New Roman" w:hAnsi="Arial"/>
                <w:sz w:val="20"/>
                <w:szCs w:val="20"/>
                <w:lang w:val="es-ES" w:eastAsia="es-ES"/>
              </w:rPr>
            </w:pPr>
          </w:p>
        </w:tc>
      </w:tr>
      <w:tr w:rsidR="00DA3E27" w:rsidRPr="001310F7" w:rsidTr="00DA3E27">
        <w:trPr>
          <w:cantSplit/>
          <w:trHeight w:val="220"/>
        </w:trPr>
        <w:tc>
          <w:tcPr>
            <w:tcW w:w="9803" w:type="dxa"/>
            <w:gridSpan w:val="6"/>
            <w:tcBorders>
              <w:left w:val="nil"/>
              <w:right w:val="nil"/>
            </w:tcBorders>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r>
      <w:tr w:rsidR="00DA3E27" w:rsidRPr="001310F7" w:rsidTr="00DA3E27">
        <w:trPr>
          <w:cantSplit/>
          <w:trHeight w:val="165"/>
        </w:trPr>
        <w:tc>
          <w:tcPr>
            <w:tcW w:w="2163" w:type="dxa"/>
            <w:vMerge w:val="restart"/>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DOMICILIO COMERCIAL</w:t>
            </w:r>
          </w:p>
        </w:tc>
        <w:tc>
          <w:tcPr>
            <w:tcW w:w="3026" w:type="dxa"/>
            <w:gridSpan w:val="2"/>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CALLE</w:t>
            </w:r>
          </w:p>
        </w:tc>
        <w:tc>
          <w:tcPr>
            <w:tcW w:w="1010" w:type="dxa"/>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N°</w:t>
            </w:r>
          </w:p>
        </w:tc>
        <w:tc>
          <w:tcPr>
            <w:tcW w:w="1873" w:type="dxa"/>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LOCALIDAD</w:t>
            </w:r>
          </w:p>
        </w:tc>
        <w:tc>
          <w:tcPr>
            <w:tcW w:w="1730" w:type="dxa"/>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COD.POSTAL</w:t>
            </w:r>
          </w:p>
        </w:tc>
      </w:tr>
      <w:tr w:rsidR="00DA3E27" w:rsidRPr="001310F7" w:rsidTr="00DA3E27">
        <w:trPr>
          <w:cantSplit/>
          <w:trHeight w:val="291"/>
        </w:trPr>
        <w:tc>
          <w:tcPr>
            <w:tcW w:w="2163" w:type="dxa"/>
            <w:vMerge/>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3026" w:type="dxa"/>
            <w:gridSpan w:val="2"/>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c>
          <w:tcPr>
            <w:tcW w:w="1010" w:type="dxa"/>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c>
          <w:tcPr>
            <w:tcW w:w="1873" w:type="dxa"/>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c>
          <w:tcPr>
            <w:tcW w:w="1730" w:type="dxa"/>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r>
      <w:tr w:rsidR="00DA3E27" w:rsidRPr="001310F7" w:rsidTr="00DA3E27">
        <w:trPr>
          <w:cantSplit/>
          <w:trHeight w:val="232"/>
        </w:trPr>
        <w:tc>
          <w:tcPr>
            <w:tcW w:w="2163" w:type="dxa"/>
            <w:vMerge w:val="restart"/>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TELEFONO</w:t>
            </w:r>
          </w:p>
        </w:tc>
        <w:tc>
          <w:tcPr>
            <w:tcW w:w="4036" w:type="dxa"/>
            <w:gridSpan w:val="3"/>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N°</w:t>
            </w:r>
          </w:p>
        </w:tc>
        <w:tc>
          <w:tcPr>
            <w:tcW w:w="3603" w:type="dxa"/>
            <w:gridSpan w:val="2"/>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DIRECCION E-MAIL</w:t>
            </w:r>
          </w:p>
        </w:tc>
      </w:tr>
      <w:tr w:rsidR="00DA3E27" w:rsidRPr="001310F7" w:rsidTr="00DA3E27">
        <w:trPr>
          <w:cantSplit/>
          <w:trHeight w:val="231"/>
        </w:trPr>
        <w:tc>
          <w:tcPr>
            <w:tcW w:w="2163" w:type="dxa"/>
            <w:vMerge/>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4036" w:type="dxa"/>
            <w:gridSpan w:val="3"/>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c>
          <w:tcPr>
            <w:tcW w:w="3603" w:type="dxa"/>
            <w:gridSpan w:val="2"/>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r>
      <w:tr w:rsidR="00DA3E27" w:rsidRPr="001310F7" w:rsidTr="00DA3E27">
        <w:trPr>
          <w:cantSplit/>
          <w:trHeight w:val="213"/>
        </w:trPr>
        <w:tc>
          <w:tcPr>
            <w:tcW w:w="9803" w:type="dxa"/>
            <w:gridSpan w:val="6"/>
            <w:tcBorders>
              <w:left w:val="nil"/>
              <w:right w:val="nil"/>
            </w:tcBorders>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r>
      <w:tr w:rsidR="00DA3E27" w:rsidRPr="001310F7" w:rsidTr="00DA3E27">
        <w:trPr>
          <w:cantSplit/>
          <w:trHeight w:val="232"/>
        </w:trPr>
        <w:tc>
          <w:tcPr>
            <w:tcW w:w="2163" w:type="dxa"/>
            <w:vMerge w:val="restart"/>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DOMICILIO LEGAL</w:t>
            </w:r>
          </w:p>
        </w:tc>
        <w:tc>
          <w:tcPr>
            <w:tcW w:w="3026" w:type="dxa"/>
            <w:gridSpan w:val="2"/>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CALLE</w:t>
            </w:r>
          </w:p>
        </w:tc>
        <w:tc>
          <w:tcPr>
            <w:tcW w:w="1010" w:type="dxa"/>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N°</w:t>
            </w:r>
          </w:p>
        </w:tc>
        <w:tc>
          <w:tcPr>
            <w:tcW w:w="1873" w:type="dxa"/>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LOCALIDAD</w:t>
            </w:r>
          </w:p>
        </w:tc>
        <w:tc>
          <w:tcPr>
            <w:tcW w:w="1730" w:type="dxa"/>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COD.POSTAL</w:t>
            </w:r>
          </w:p>
        </w:tc>
      </w:tr>
      <w:tr w:rsidR="00DA3E27" w:rsidRPr="001310F7" w:rsidTr="00DA3E27">
        <w:trPr>
          <w:cantSplit/>
          <w:trHeight w:val="334"/>
        </w:trPr>
        <w:tc>
          <w:tcPr>
            <w:tcW w:w="2163" w:type="dxa"/>
            <w:vMerge/>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3026" w:type="dxa"/>
            <w:gridSpan w:val="2"/>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c>
          <w:tcPr>
            <w:tcW w:w="1010" w:type="dxa"/>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c>
          <w:tcPr>
            <w:tcW w:w="1873" w:type="dxa"/>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c>
          <w:tcPr>
            <w:tcW w:w="1730" w:type="dxa"/>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r>
      <w:tr w:rsidR="00DA3E27" w:rsidRPr="001310F7" w:rsidTr="00DA3E27">
        <w:trPr>
          <w:cantSplit/>
          <w:trHeight w:val="223"/>
        </w:trPr>
        <w:tc>
          <w:tcPr>
            <w:tcW w:w="2163" w:type="dxa"/>
            <w:vMerge w:val="restart"/>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TELEFONO</w:t>
            </w:r>
          </w:p>
        </w:tc>
        <w:tc>
          <w:tcPr>
            <w:tcW w:w="4036" w:type="dxa"/>
            <w:gridSpan w:val="3"/>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N°</w:t>
            </w:r>
          </w:p>
        </w:tc>
        <w:tc>
          <w:tcPr>
            <w:tcW w:w="3603" w:type="dxa"/>
            <w:gridSpan w:val="2"/>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DIRECCION E-MAIL</w:t>
            </w:r>
          </w:p>
        </w:tc>
      </w:tr>
      <w:tr w:rsidR="00DA3E27" w:rsidRPr="001310F7" w:rsidTr="00DA3E27">
        <w:trPr>
          <w:cantSplit/>
          <w:trHeight w:val="231"/>
        </w:trPr>
        <w:tc>
          <w:tcPr>
            <w:tcW w:w="2163" w:type="dxa"/>
            <w:vMerge/>
            <w:tcBorders>
              <w:bottom w:val="nil"/>
            </w:tcBorders>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4036" w:type="dxa"/>
            <w:gridSpan w:val="3"/>
            <w:tcBorders>
              <w:bottom w:val="nil"/>
            </w:tcBorders>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c>
          <w:tcPr>
            <w:tcW w:w="3603" w:type="dxa"/>
            <w:gridSpan w:val="2"/>
            <w:tcBorders>
              <w:bottom w:val="nil"/>
            </w:tcBorders>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r>
      <w:tr w:rsidR="00DA3E27" w:rsidRPr="001310F7" w:rsidTr="00DA3E27">
        <w:trPr>
          <w:cantSplit/>
          <w:trHeight w:val="227"/>
        </w:trPr>
        <w:tc>
          <w:tcPr>
            <w:tcW w:w="9803" w:type="dxa"/>
            <w:gridSpan w:val="6"/>
            <w:tcBorders>
              <w:left w:val="nil"/>
              <w:right w:val="nil"/>
            </w:tcBorders>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r>
      <w:tr w:rsidR="00DA3E27" w:rsidRPr="001310F7" w:rsidTr="00DA3E27">
        <w:trPr>
          <w:cantSplit/>
          <w:trHeight w:val="342"/>
        </w:trPr>
        <w:tc>
          <w:tcPr>
            <w:tcW w:w="2163" w:type="dxa"/>
            <w:vMerge w:val="restart"/>
            <w:tcBorders>
              <w:left w:val="single" w:sz="4" w:space="0" w:color="auto"/>
              <w:right w:val="single" w:sz="4" w:space="0" w:color="auto"/>
            </w:tcBorders>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DOMICILIO REAL</w:t>
            </w:r>
          </w:p>
        </w:tc>
        <w:tc>
          <w:tcPr>
            <w:tcW w:w="2882" w:type="dxa"/>
            <w:tcBorders>
              <w:left w:val="nil"/>
              <w:right w:val="single" w:sz="4" w:space="0" w:color="auto"/>
            </w:tcBorders>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CALLE</w:t>
            </w:r>
          </w:p>
        </w:tc>
        <w:tc>
          <w:tcPr>
            <w:tcW w:w="1153" w:type="dxa"/>
            <w:gridSpan w:val="2"/>
            <w:tcBorders>
              <w:left w:val="nil"/>
              <w:right w:val="single" w:sz="4" w:space="0" w:color="auto"/>
            </w:tcBorders>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N°</w:t>
            </w:r>
          </w:p>
        </w:tc>
        <w:tc>
          <w:tcPr>
            <w:tcW w:w="1873" w:type="dxa"/>
            <w:tcBorders>
              <w:left w:val="nil"/>
              <w:right w:val="single" w:sz="4" w:space="0" w:color="auto"/>
            </w:tcBorders>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LOCALIDAD</w:t>
            </w:r>
          </w:p>
        </w:tc>
        <w:tc>
          <w:tcPr>
            <w:tcW w:w="1730" w:type="dxa"/>
            <w:tcBorders>
              <w:left w:val="nil"/>
              <w:right w:val="single" w:sz="4" w:space="0" w:color="auto"/>
            </w:tcBorders>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COD. POSTAL</w:t>
            </w:r>
          </w:p>
        </w:tc>
      </w:tr>
      <w:tr w:rsidR="00DA3E27" w:rsidRPr="001310F7" w:rsidTr="00DA3E27">
        <w:trPr>
          <w:cantSplit/>
          <w:trHeight w:val="347"/>
        </w:trPr>
        <w:tc>
          <w:tcPr>
            <w:tcW w:w="2163" w:type="dxa"/>
            <w:vMerge/>
            <w:tcBorders>
              <w:left w:val="single" w:sz="4" w:space="0" w:color="auto"/>
              <w:right w:val="single" w:sz="4" w:space="0" w:color="auto"/>
            </w:tcBorders>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2882" w:type="dxa"/>
            <w:tcBorders>
              <w:left w:val="single" w:sz="4" w:space="0" w:color="auto"/>
              <w:right w:val="single" w:sz="4" w:space="0" w:color="auto"/>
            </w:tcBorders>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1153" w:type="dxa"/>
            <w:gridSpan w:val="2"/>
            <w:tcBorders>
              <w:left w:val="single" w:sz="4" w:space="0" w:color="auto"/>
              <w:right w:val="single" w:sz="4" w:space="0" w:color="auto"/>
            </w:tcBorders>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1873" w:type="dxa"/>
            <w:tcBorders>
              <w:left w:val="single" w:sz="4" w:space="0" w:color="auto"/>
              <w:right w:val="single" w:sz="4" w:space="0" w:color="auto"/>
            </w:tcBorders>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1730" w:type="dxa"/>
            <w:tcBorders>
              <w:left w:val="single" w:sz="4" w:space="0" w:color="auto"/>
              <w:right w:val="single" w:sz="4" w:space="0" w:color="auto"/>
            </w:tcBorders>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r>
      <w:tr w:rsidR="00DA3E27" w:rsidRPr="001310F7" w:rsidTr="00DA3E27">
        <w:trPr>
          <w:cantSplit/>
          <w:trHeight w:val="212"/>
        </w:trPr>
        <w:tc>
          <w:tcPr>
            <w:tcW w:w="2163" w:type="dxa"/>
            <w:vMerge w:val="restart"/>
            <w:tcBorders>
              <w:left w:val="single" w:sz="4" w:space="0" w:color="auto"/>
              <w:right w:val="single" w:sz="4" w:space="0" w:color="auto"/>
            </w:tcBorders>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TELÉFONO</w:t>
            </w:r>
          </w:p>
        </w:tc>
        <w:tc>
          <w:tcPr>
            <w:tcW w:w="4036" w:type="dxa"/>
            <w:gridSpan w:val="3"/>
            <w:tcBorders>
              <w:left w:val="single" w:sz="4" w:space="0" w:color="auto"/>
              <w:right w:val="single" w:sz="4" w:space="0" w:color="auto"/>
            </w:tcBorders>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N°</w:t>
            </w:r>
          </w:p>
        </w:tc>
        <w:tc>
          <w:tcPr>
            <w:tcW w:w="3603" w:type="dxa"/>
            <w:gridSpan w:val="2"/>
            <w:tcBorders>
              <w:left w:val="single" w:sz="4" w:space="0" w:color="auto"/>
              <w:right w:val="single" w:sz="4" w:space="0" w:color="auto"/>
            </w:tcBorders>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DIRECCION E-MAIL</w:t>
            </w:r>
          </w:p>
        </w:tc>
      </w:tr>
      <w:tr w:rsidR="00DA3E27" w:rsidRPr="001310F7" w:rsidTr="00DA3E27">
        <w:trPr>
          <w:cantSplit/>
          <w:trHeight w:val="212"/>
        </w:trPr>
        <w:tc>
          <w:tcPr>
            <w:tcW w:w="2163" w:type="dxa"/>
            <w:vMerge/>
            <w:tcBorders>
              <w:left w:val="single" w:sz="4" w:space="0" w:color="auto"/>
              <w:right w:val="single" w:sz="4" w:space="0" w:color="auto"/>
            </w:tcBorders>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4036" w:type="dxa"/>
            <w:gridSpan w:val="3"/>
            <w:tcBorders>
              <w:left w:val="single" w:sz="4" w:space="0" w:color="auto"/>
              <w:right w:val="single" w:sz="4" w:space="0" w:color="auto"/>
            </w:tcBorders>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3603" w:type="dxa"/>
            <w:gridSpan w:val="2"/>
            <w:tcBorders>
              <w:left w:val="single" w:sz="4" w:space="0" w:color="auto"/>
              <w:right w:val="single" w:sz="4" w:space="0" w:color="auto"/>
            </w:tcBorders>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r>
      <w:tr w:rsidR="00DA3E27" w:rsidRPr="001310F7" w:rsidTr="00DA3E27">
        <w:trPr>
          <w:cantSplit/>
          <w:trHeight w:val="212"/>
        </w:trPr>
        <w:tc>
          <w:tcPr>
            <w:tcW w:w="9803" w:type="dxa"/>
            <w:gridSpan w:val="6"/>
            <w:tcBorders>
              <w:left w:val="single" w:sz="4" w:space="0" w:color="auto"/>
              <w:right w:val="single" w:sz="4" w:space="0" w:color="auto"/>
            </w:tcBorders>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r>
      <w:tr w:rsidR="00DA3E27" w:rsidRPr="001310F7" w:rsidTr="00DA3E27">
        <w:trPr>
          <w:cantSplit/>
          <w:trHeight w:val="335"/>
        </w:trPr>
        <w:tc>
          <w:tcPr>
            <w:tcW w:w="2163" w:type="dxa"/>
            <w:vMerge w:val="restart"/>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 xml:space="preserve">GARANTIA </w:t>
            </w:r>
          </w:p>
        </w:tc>
        <w:tc>
          <w:tcPr>
            <w:tcW w:w="4036" w:type="dxa"/>
            <w:gridSpan w:val="3"/>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TIPO Y N°</w:t>
            </w:r>
          </w:p>
        </w:tc>
        <w:tc>
          <w:tcPr>
            <w:tcW w:w="3603" w:type="dxa"/>
            <w:gridSpan w:val="2"/>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IMPORTE</w:t>
            </w:r>
          </w:p>
        </w:tc>
      </w:tr>
      <w:tr w:rsidR="00DA3E27" w:rsidRPr="001310F7" w:rsidTr="00DA3E27">
        <w:trPr>
          <w:cantSplit/>
          <w:trHeight w:val="275"/>
        </w:trPr>
        <w:tc>
          <w:tcPr>
            <w:tcW w:w="2163" w:type="dxa"/>
            <w:vMerge/>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4036" w:type="dxa"/>
            <w:gridSpan w:val="3"/>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c>
          <w:tcPr>
            <w:tcW w:w="3603" w:type="dxa"/>
            <w:gridSpan w:val="2"/>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r>
      <w:tr w:rsidR="00DA3E27" w:rsidRPr="001310F7" w:rsidTr="00DA3E27">
        <w:trPr>
          <w:cantSplit/>
          <w:trHeight w:val="275"/>
        </w:trPr>
        <w:tc>
          <w:tcPr>
            <w:tcW w:w="9803" w:type="dxa"/>
            <w:gridSpan w:val="6"/>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r>
      <w:tr w:rsidR="00DA3E27" w:rsidRPr="001310F7" w:rsidTr="00DA3E27">
        <w:trPr>
          <w:cantSplit/>
          <w:trHeight w:val="275"/>
        </w:trPr>
        <w:tc>
          <w:tcPr>
            <w:tcW w:w="2163" w:type="dxa"/>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N° C.U.I.T.</w:t>
            </w:r>
          </w:p>
        </w:tc>
        <w:tc>
          <w:tcPr>
            <w:tcW w:w="4036" w:type="dxa"/>
            <w:gridSpan w:val="3"/>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N° INGRESOS BRUTOS</w:t>
            </w:r>
          </w:p>
        </w:tc>
        <w:tc>
          <w:tcPr>
            <w:tcW w:w="3603" w:type="dxa"/>
            <w:gridSpan w:val="2"/>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N° CONVENIO MULTILATERAL</w:t>
            </w:r>
          </w:p>
        </w:tc>
      </w:tr>
      <w:tr w:rsidR="00DA3E27" w:rsidRPr="001310F7" w:rsidTr="00DA3E27">
        <w:trPr>
          <w:cantSplit/>
          <w:trHeight w:val="275"/>
        </w:trPr>
        <w:tc>
          <w:tcPr>
            <w:tcW w:w="2163" w:type="dxa"/>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4036" w:type="dxa"/>
            <w:gridSpan w:val="3"/>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3603" w:type="dxa"/>
            <w:gridSpan w:val="2"/>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r>
    </w:tbl>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2339"/>
        <w:gridCol w:w="2622"/>
      </w:tblGrid>
      <w:tr w:rsidR="00DA3E27" w:rsidRPr="001310F7" w:rsidTr="00643A48">
        <w:trPr>
          <w:cantSplit/>
          <w:trHeight w:val="350"/>
        </w:trPr>
        <w:tc>
          <w:tcPr>
            <w:tcW w:w="4678" w:type="dxa"/>
            <w:vMerge w:val="restart"/>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INSCRIPCION EN EL REGISTRO DE PROVEEDORES DE LA COMUNA.</w:t>
            </w:r>
          </w:p>
        </w:tc>
        <w:tc>
          <w:tcPr>
            <w:tcW w:w="2339" w:type="dxa"/>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N°</w:t>
            </w:r>
          </w:p>
        </w:tc>
        <w:tc>
          <w:tcPr>
            <w:tcW w:w="2622" w:type="dxa"/>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r w:rsidRPr="001310F7">
              <w:rPr>
                <w:rFonts w:ascii="Arial" w:eastAsia="Times New Roman" w:hAnsi="Arial"/>
                <w:sz w:val="20"/>
                <w:szCs w:val="20"/>
                <w:lang w:val="es-ES" w:eastAsia="ar-SA"/>
              </w:rPr>
              <w:t>EXPEDIENTE N°</w:t>
            </w:r>
          </w:p>
        </w:tc>
      </w:tr>
      <w:tr w:rsidR="00DA3E27" w:rsidRPr="001310F7" w:rsidTr="00643A48">
        <w:trPr>
          <w:cantSplit/>
          <w:trHeight w:val="350"/>
        </w:trPr>
        <w:tc>
          <w:tcPr>
            <w:tcW w:w="4678" w:type="dxa"/>
            <w:vMerge/>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2339" w:type="dxa"/>
            <w:tcBorders>
              <w:bottom w:val="single" w:sz="4" w:space="0" w:color="auto"/>
            </w:tcBorders>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c>
          <w:tcPr>
            <w:tcW w:w="2622" w:type="dxa"/>
            <w:tcBorders>
              <w:bottom w:val="single" w:sz="4" w:space="0" w:color="auto"/>
            </w:tcBorders>
            <w:vAlign w:val="center"/>
          </w:tcPr>
          <w:p w:rsidR="00DA3E27" w:rsidRPr="001310F7" w:rsidRDefault="00DA3E27" w:rsidP="00DA3E27">
            <w:pPr>
              <w:suppressAutoHyphens/>
              <w:spacing w:after="0" w:line="240" w:lineRule="auto"/>
              <w:jc w:val="center"/>
              <w:rPr>
                <w:rFonts w:ascii="Arial" w:eastAsia="Times New Roman" w:hAnsi="Arial"/>
                <w:sz w:val="20"/>
                <w:szCs w:val="20"/>
                <w:lang w:val="es-ES" w:eastAsia="ar-SA"/>
              </w:rPr>
            </w:pPr>
          </w:p>
        </w:tc>
      </w:tr>
    </w:tbl>
    <w:p w:rsidR="0039519F" w:rsidRPr="001310F7" w:rsidRDefault="00DA3E27" w:rsidP="00DA3E27">
      <w:pPr>
        <w:spacing w:after="0" w:line="240" w:lineRule="auto"/>
        <w:jc w:val="both"/>
        <w:rPr>
          <w:rFonts w:ascii="Arial" w:eastAsia="Times New Roman" w:hAnsi="Arial"/>
          <w:sz w:val="20"/>
          <w:szCs w:val="20"/>
          <w:lang w:val="es-ES" w:eastAsia="es-ES_tradnl"/>
        </w:rPr>
      </w:pPr>
      <w:r w:rsidRPr="001310F7">
        <w:rPr>
          <w:rFonts w:ascii="Arial" w:eastAsia="Times New Roman" w:hAnsi="Arial"/>
          <w:sz w:val="20"/>
          <w:szCs w:val="20"/>
          <w:lang w:val="es-ES" w:eastAsia="es-ES_tradnl"/>
        </w:rPr>
        <w:tab/>
      </w:r>
    </w:p>
    <w:p w:rsidR="00DA3E27" w:rsidRPr="001310F7" w:rsidRDefault="00DA3E27" w:rsidP="00DA3E27">
      <w:pPr>
        <w:spacing w:after="0" w:line="240" w:lineRule="auto"/>
        <w:jc w:val="both"/>
        <w:rPr>
          <w:rFonts w:ascii="Times New Roman" w:eastAsia="Times New Roman" w:hAnsi="Times New Roman"/>
          <w:sz w:val="16"/>
          <w:szCs w:val="16"/>
          <w:lang w:val="es-ES" w:eastAsia="es-ES_tradnl"/>
        </w:rPr>
      </w:pPr>
      <w:r w:rsidRPr="001310F7">
        <w:rPr>
          <w:rFonts w:ascii="Times New Roman" w:eastAsia="Times New Roman" w:hAnsi="Times New Roman"/>
          <w:sz w:val="16"/>
          <w:szCs w:val="16"/>
          <w:lang w:val="es-ES" w:eastAsia="es-ES_tradnl"/>
        </w:rPr>
        <w:t>Declaro bajo juramento que los datos consignados precedentemente, son auténticos, así como también haber tomado conocimiento de lo determinado en los Pliegos de Bases y Condiciones Generales y Cláusulas Particulares, de la presente Licitación Pública, y me someto expresamente a la jurisdicción de los Tribunales Ordinarios de la Provincia de Buenos Aires.</w:t>
      </w:r>
    </w:p>
    <w:p w:rsidR="0039519F" w:rsidRPr="001310F7" w:rsidRDefault="0039519F" w:rsidP="00DA3E27">
      <w:pPr>
        <w:spacing w:after="0" w:line="240" w:lineRule="auto"/>
        <w:jc w:val="both"/>
        <w:rPr>
          <w:rFonts w:ascii="Arial" w:eastAsia="Times New Roman" w:hAnsi="Arial"/>
          <w:sz w:val="20"/>
          <w:szCs w:val="20"/>
          <w:lang w:val="es-ES" w:eastAsia="es-ES_tradnl"/>
        </w:rPr>
      </w:pPr>
    </w:p>
    <w:tbl>
      <w:tblPr>
        <w:tblW w:w="5386" w:type="dxa"/>
        <w:tblInd w:w="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4110"/>
      </w:tblGrid>
      <w:tr w:rsidR="00DA3E27" w:rsidRPr="001310F7" w:rsidTr="00DA3E27">
        <w:trPr>
          <w:trHeight w:val="614"/>
        </w:trPr>
        <w:tc>
          <w:tcPr>
            <w:tcW w:w="1276" w:type="dxa"/>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r w:rsidRPr="001310F7">
              <w:rPr>
                <w:rFonts w:ascii="Arial" w:eastAsia="Times New Roman" w:hAnsi="Arial"/>
                <w:sz w:val="20"/>
                <w:szCs w:val="20"/>
                <w:lang w:val="es-ES" w:eastAsia="ar-SA"/>
              </w:rPr>
              <w:t>Firma</w:t>
            </w:r>
          </w:p>
        </w:tc>
        <w:tc>
          <w:tcPr>
            <w:tcW w:w="4110" w:type="dxa"/>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r>
      <w:tr w:rsidR="00DA3E27" w:rsidRPr="001310F7" w:rsidTr="00DA3E27">
        <w:trPr>
          <w:trHeight w:val="435"/>
        </w:trPr>
        <w:tc>
          <w:tcPr>
            <w:tcW w:w="1276" w:type="dxa"/>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r w:rsidRPr="001310F7">
              <w:rPr>
                <w:rFonts w:ascii="Arial" w:eastAsia="Times New Roman" w:hAnsi="Arial"/>
                <w:sz w:val="20"/>
                <w:szCs w:val="20"/>
                <w:lang w:val="es-ES" w:eastAsia="ar-SA"/>
              </w:rPr>
              <w:t>Aclaración</w:t>
            </w:r>
          </w:p>
        </w:tc>
        <w:tc>
          <w:tcPr>
            <w:tcW w:w="4110" w:type="dxa"/>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r>
      <w:tr w:rsidR="00DA3E27" w:rsidRPr="001310F7" w:rsidTr="00DA3E27">
        <w:trPr>
          <w:trHeight w:val="411"/>
        </w:trPr>
        <w:tc>
          <w:tcPr>
            <w:tcW w:w="1276" w:type="dxa"/>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r w:rsidRPr="001310F7">
              <w:rPr>
                <w:rFonts w:ascii="Arial" w:eastAsia="Times New Roman" w:hAnsi="Arial"/>
                <w:sz w:val="20"/>
                <w:szCs w:val="20"/>
                <w:lang w:val="es-ES" w:eastAsia="ar-SA"/>
              </w:rPr>
              <w:t>Sello</w:t>
            </w:r>
          </w:p>
        </w:tc>
        <w:tc>
          <w:tcPr>
            <w:tcW w:w="4110" w:type="dxa"/>
          </w:tcPr>
          <w:p w:rsidR="00DA3E27" w:rsidRPr="001310F7" w:rsidRDefault="00DA3E27" w:rsidP="00DA3E27">
            <w:pPr>
              <w:suppressAutoHyphens/>
              <w:spacing w:after="0" w:line="240" w:lineRule="auto"/>
              <w:jc w:val="both"/>
              <w:rPr>
                <w:rFonts w:ascii="Arial" w:eastAsia="Times New Roman" w:hAnsi="Arial"/>
                <w:sz w:val="20"/>
                <w:szCs w:val="20"/>
                <w:lang w:val="es-ES" w:eastAsia="ar-SA"/>
              </w:rPr>
            </w:pPr>
          </w:p>
        </w:tc>
      </w:tr>
    </w:tbl>
    <w:p w:rsidR="00DA3E27" w:rsidRPr="001310F7" w:rsidRDefault="00DA3E27" w:rsidP="00DA3E27">
      <w:pPr>
        <w:spacing w:after="100" w:afterAutospacing="1" w:line="240" w:lineRule="auto"/>
        <w:contextualSpacing/>
        <w:jc w:val="center"/>
        <w:rPr>
          <w:rFonts w:ascii="Times New Roman" w:eastAsia="Times New Roman" w:hAnsi="Times New Roman"/>
          <w:b/>
          <w:sz w:val="24"/>
          <w:szCs w:val="24"/>
          <w:lang w:val="es-ES" w:eastAsia="es-ES"/>
        </w:rPr>
      </w:pPr>
    </w:p>
    <w:p w:rsidR="00DA3E27" w:rsidRPr="001310F7" w:rsidRDefault="00DA3E27" w:rsidP="00DA3E27">
      <w:pPr>
        <w:suppressAutoHyphens/>
        <w:spacing w:after="0" w:line="480" w:lineRule="auto"/>
        <w:jc w:val="right"/>
        <w:rPr>
          <w:rFonts w:ascii="Times New Roman" w:eastAsia="Times New Roman" w:hAnsi="Times New Roman"/>
          <w:sz w:val="20"/>
          <w:szCs w:val="20"/>
          <w:lang w:val="es-ES" w:eastAsia="ar-SA"/>
        </w:rPr>
      </w:pPr>
    </w:p>
    <w:p w:rsidR="00DA3E27" w:rsidRPr="001310F7" w:rsidRDefault="00DA3E27" w:rsidP="00DA3E27">
      <w:pPr>
        <w:suppressAutoHyphens/>
        <w:spacing w:after="0" w:line="480" w:lineRule="auto"/>
        <w:jc w:val="right"/>
        <w:rPr>
          <w:rFonts w:ascii="Times New Roman" w:eastAsia="Times New Roman" w:hAnsi="Times New Roman"/>
          <w:sz w:val="20"/>
          <w:szCs w:val="20"/>
          <w:lang w:val="es-ES" w:eastAsia="ar-SA"/>
        </w:rPr>
      </w:pPr>
    </w:p>
    <w:p w:rsidR="00DA3E27" w:rsidRPr="001310F7" w:rsidRDefault="00DA3E27" w:rsidP="00DA3E27">
      <w:pPr>
        <w:suppressAutoHyphens/>
        <w:spacing w:after="0" w:line="480" w:lineRule="auto"/>
        <w:jc w:val="right"/>
        <w:rPr>
          <w:rFonts w:ascii="Times New Roman" w:eastAsia="Times New Roman" w:hAnsi="Times New Roman"/>
          <w:sz w:val="20"/>
          <w:szCs w:val="20"/>
          <w:lang w:val="es-ES" w:eastAsia="ar-SA"/>
        </w:rPr>
      </w:pPr>
    </w:p>
    <w:p w:rsidR="00DA3E27" w:rsidRPr="001310F7" w:rsidRDefault="00DA3E27" w:rsidP="00DA3E27">
      <w:pPr>
        <w:suppressAutoHyphens/>
        <w:spacing w:after="0" w:line="480" w:lineRule="auto"/>
        <w:jc w:val="right"/>
        <w:rPr>
          <w:rFonts w:ascii="Times New Roman" w:eastAsia="Times New Roman" w:hAnsi="Times New Roman"/>
          <w:sz w:val="20"/>
          <w:szCs w:val="20"/>
          <w:lang w:val="es-ES" w:eastAsia="ar-SA"/>
        </w:rPr>
      </w:pPr>
    </w:p>
    <w:p w:rsidR="00DA3E27" w:rsidRPr="001310F7" w:rsidRDefault="00DA3E27" w:rsidP="00DA3E27">
      <w:pPr>
        <w:suppressAutoHyphens/>
        <w:spacing w:after="0" w:line="480" w:lineRule="auto"/>
        <w:jc w:val="right"/>
        <w:rPr>
          <w:rFonts w:ascii="Times New Roman" w:eastAsia="Times New Roman" w:hAnsi="Times New Roman"/>
          <w:sz w:val="20"/>
          <w:szCs w:val="20"/>
          <w:lang w:val="es-ES" w:eastAsia="ar-SA"/>
        </w:rPr>
      </w:pPr>
    </w:p>
    <w:p w:rsidR="00DA3E27" w:rsidRPr="001310F7" w:rsidRDefault="00DA3E27" w:rsidP="00DA3E27">
      <w:pPr>
        <w:suppressAutoHyphens/>
        <w:spacing w:after="0" w:line="480" w:lineRule="auto"/>
        <w:jc w:val="right"/>
        <w:rPr>
          <w:rFonts w:ascii="Times New Roman" w:eastAsia="Times New Roman" w:hAnsi="Times New Roman"/>
          <w:sz w:val="20"/>
          <w:szCs w:val="20"/>
          <w:lang w:val="es-ES" w:eastAsia="ar-SA"/>
        </w:rPr>
      </w:pPr>
    </w:p>
    <w:p w:rsidR="00DA3E27" w:rsidRPr="001310F7" w:rsidRDefault="00DA3E27" w:rsidP="00DA3E27">
      <w:pPr>
        <w:suppressAutoHyphens/>
        <w:spacing w:after="0" w:line="480" w:lineRule="auto"/>
        <w:jc w:val="right"/>
        <w:rPr>
          <w:rFonts w:ascii="Times New Roman" w:eastAsia="Times New Roman" w:hAnsi="Times New Roman"/>
          <w:sz w:val="20"/>
          <w:szCs w:val="20"/>
          <w:lang w:val="es-ES" w:eastAsia="ar-SA"/>
        </w:rPr>
      </w:pPr>
    </w:p>
    <w:p w:rsidR="00DA3E27" w:rsidRPr="001310F7" w:rsidRDefault="00DA3E27" w:rsidP="00DA3E27">
      <w:pPr>
        <w:suppressAutoHyphens/>
        <w:spacing w:after="0" w:line="480" w:lineRule="auto"/>
        <w:jc w:val="right"/>
        <w:rPr>
          <w:rFonts w:ascii="Times New Roman" w:eastAsia="Times New Roman" w:hAnsi="Times New Roman"/>
          <w:sz w:val="20"/>
          <w:szCs w:val="20"/>
          <w:lang w:val="es-ES" w:eastAsia="ar-SA"/>
        </w:rPr>
      </w:pPr>
    </w:p>
    <w:p w:rsidR="00DA3E27" w:rsidRPr="001310F7" w:rsidRDefault="00DA3E27" w:rsidP="00DA3E27">
      <w:pPr>
        <w:suppressAutoHyphens/>
        <w:spacing w:after="0" w:line="480" w:lineRule="auto"/>
        <w:jc w:val="right"/>
        <w:rPr>
          <w:rFonts w:ascii="Times New Roman" w:eastAsia="Times New Roman" w:hAnsi="Times New Roman"/>
          <w:sz w:val="20"/>
          <w:szCs w:val="20"/>
          <w:lang w:val="es-ES" w:eastAsia="ar-SA"/>
        </w:rPr>
      </w:pPr>
    </w:p>
    <w:p w:rsidR="00DA3E27" w:rsidRPr="001310F7" w:rsidRDefault="00DA3E27" w:rsidP="00DA3E27">
      <w:pPr>
        <w:suppressAutoHyphens/>
        <w:spacing w:after="0" w:line="480" w:lineRule="auto"/>
        <w:jc w:val="right"/>
        <w:rPr>
          <w:rFonts w:ascii="Times New Roman" w:eastAsia="Times New Roman" w:hAnsi="Times New Roman"/>
          <w:sz w:val="20"/>
          <w:szCs w:val="20"/>
          <w:lang w:val="es-ES" w:eastAsia="ar-SA"/>
        </w:rPr>
      </w:pPr>
      <w:r w:rsidRPr="001310F7">
        <w:rPr>
          <w:rFonts w:ascii="Times New Roman" w:eastAsia="Times New Roman" w:hAnsi="Times New Roman"/>
          <w:sz w:val="20"/>
          <w:szCs w:val="20"/>
          <w:lang w:val="es-ES" w:eastAsia="ar-SA"/>
        </w:rPr>
        <w:t xml:space="preserve">DIRECCIÓN DE COMPRAS, </w:t>
      </w:r>
    </w:p>
    <w:p w:rsidR="00DA3E27" w:rsidRPr="001310F7" w:rsidRDefault="00DA3E27" w:rsidP="00DA3E27">
      <w:pPr>
        <w:suppressAutoHyphens/>
        <w:spacing w:after="0" w:line="480" w:lineRule="auto"/>
        <w:jc w:val="both"/>
        <w:rPr>
          <w:rFonts w:ascii="Times New Roman" w:eastAsia="Times New Roman" w:hAnsi="Times New Roman"/>
          <w:sz w:val="20"/>
          <w:szCs w:val="20"/>
          <w:lang w:val="es-ES" w:eastAsia="ar-SA"/>
        </w:rPr>
      </w:pPr>
    </w:p>
    <w:p w:rsidR="00DA3E27" w:rsidRPr="001310F7" w:rsidRDefault="00DA3E27" w:rsidP="00F22492">
      <w:pPr>
        <w:spacing w:after="0" w:line="240" w:lineRule="auto"/>
        <w:jc w:val="both"/>
        <w:rPr>
          <w:rFonts w:ascii="Times New Roman" w:eastAsia="Times New Roman" w:hAnsi="Times New Roman"/>
          <w:sz w:val="20"/>
          <w:szCs w:val="20"/>
          <w:lang w:val="es-ES" w:eastAsia="ar-SA"/>
        </w:rPr>
      </w:pPr>
      <w:r w:rsidRPr="001310F7">
        <w:rPr>
          <w:sz w:val="20"/>
          <w:szCs w:val="20"/>
          <w:lang w:eastAsia="ar-SA"/>
        </w:rPr>
        <w:tab/>
      </w:r>
      <w:r w:rsidRPr="001310F7">
        <w:rPr>
          <w:sz w:val="20"/>
          <w:szCs w:val="20"/>
          <w:lang w:eastAsia="ar-SA"/>
        </w:rPr>
        <w:tab/>
      </w:r>
      <w:r w:rsidRPr="001310F7">
        <w:rPr>
          <w:sz w:val="20"/>
          <w:szCs w:val="20"/>
          <w:lang w:eastAsia="ar-SA"/>
        </w:rPr>
        <w:tab/>
      </w:r>
      <w:r w:rsidRPr="001310F7">
        <w:rPr>
          <w:sz w:val="20"/>
          <w:szCs w:val="20"/>
          <w:lang w:eastAsia="ar-SA"/>
        </w:rPr>
        <w:tab/>
      </w:r>
      <w:r w:rsidRPr="001310F7">
        <w:rPr>
          <w:sz w:val="20"/>
          <w:szCs w:val="20"/>
          <w:lang w:eastAsia="ar-SA"/>
        </w:rPr>
        <w:tab/>
      </w:r>
      <w:r w:rsidRPr="001310F7">
        <w:rPr>
          <w:sz w:val="20"/>
          <w:szCs w:val="20"/>
          <w:lang w:eastAsia="ar-SA"/>
        </w:rPr>
        <w:tab/>
      </w:r>
      <w:r w:rsidR="00F22492" w:rsidRPr="0087049A">
        <w:rPr>
          <w:rFonts w:cs="Calibri"/>
          <w:sz w:val="20"/>
          <w:szCs w:val="20"/>
          <w:lang w:eastAsia="ar-SA"/>
        </w:rPr>
        <w:t xml:space="preserve">Recibí de la Dirección de Compras, pliego de Condiciones Generales y Particulares, de la Licitación Pública Nº 18/20 por </w:t>
      </w:r>
      <w:r w:rsidR="00F22492" w:rsidRPr="00A52210">
        <w:rPr>
          <w:rFonts w:cs="Calibri"/>
          <w:sz w:val="20"/>
          <w:szCs w:val="20"/>
          <w:lang w:eastAsia="ar-SA"/>
        </w:rPr>
        <w:t xml:space="preserve">la  </w:t>
      </w:r>
      <w:r w:rsidR="00F22492" w:rsidRPr="00A52210">
        <w:rPr>
          <w:rFonts w:eastAsia="Times New Roman" w:cs="Calibri"/>
          <w:sz w:val="20"/>
          <w:szCs w:val="20"/>
          <w:lang w:val="es-ES" w:eastAsia="es-ES"/>
        </w:rPr>
        <w:t>OBRA “</w:t>
      </w:r>
      <w:r w:rsidR="00F22492" w:rsidRPr="00A52210">
        <w:rPr>
          <w:rFonts w:cs="Calibri"/>
          <w:bCs/>
          <w:sz w:val="20"/>
          <w:szCs w:val="20"/>
        </w:rPr>
        <w:t>Remodelación de oficinas y refacción en Unidades de Salud-</w:t>
      </w:r>
      <w:r w:rsidR="00F22492" w:rsidRPr="00A52210">
        <w:rPr>
          <w:rFonts w:cs="Calibri"/>
          <w:sz w:val="20"/>
          <w:szCs w:val="20"/>
        </w:rPr>
        <w:t xml:space="preserve"> Consejo de discapacidad, </w:t>
      </w:r>
      <w:r w:rsidR="00F22492" w:rsidRPr="00A52210">
        <w:rPr>
          <w:rFonts w:cs="Calibri"/>
          <w:bCs/>
          <w:sz w:val="20"/>
          <w:szCs w:val="20"/>
        </w:rPr>
        <w:t>dependiente de la Secretaría de Salud del Municipio de San Miguel</w:t>
      </w:r>
      <w:r w:rsidR="00F22492" w:rsidRPr="00A52210">
        <w:rPr>
          <w:rFonts w:eastAsia="Times New Roman" w:cs="Calibri"/>
          <w:sz w:val="20"/>
          <w:szCs w:val="20"/>
          <w:lang w:val="es-ES" w:eastAsia="es-ES"/>
        </w:rPr>
        <w:t>”</w:t>
      </w:r>
      <w:r w:rsidR="00F22492" w:rsidRPr="0087049A">
        <w:rPr>
          <w:rFonts w:cs="Calibri"/>
          <w:sz w:val="20"/>
          <w:szCs w:val="20"/>
          <w:lang w:eastAsia="ar-SA"/>
        </w:rPr>
        <w:t xml:space="preserve"> cuya apertura ha sido fijada, para el día </w:t>
      </w:r>
      <w:r w:rsidR="00F22492">
        <w:rPr>
          <w:rFonts w:cs="Calibri"/>
          <w:sz w:val="20"/>
          <w:szCs w:val="20"/>
          <w:lang w:eastAsia="ar-SA"/>
        </w:rPr>
        <w:t>0</w:t>
      </w:r>
      <w:r w:rsidR="00F22492" w:rsidRPr="0087049A">
        <w:rPr>
          <w:rFonts w:cs="Calibri"/>
          <w:sz w:val="20"/>
          <w:szCs w:val="20"/>
          <w:lang w:eastAsia="ar-SA"/>
        </w:rPr>
        <w:t xml:space="preserve">2 de </w:t>
      </w:r>
      <w:r w:rsidR="00F22492">
        <w:rPr>
          <w:rFonts w:cs="Calibri"/>
          <w:sz w:val="20"/>
          <w:szCs w:val="20"/>
          <w:lang w:eastAsia="ar-SA"/>
        </w:rPr>
        <w:t>Julio</w:t>
      </w:r>
      <w:r w:rsidR="00F22492" w:rsidRPr="0087049A">
        <w:rPr>
          <w:rFonts w:cs="Calibri"/>
          <w:sz w:val="20"/>
          <w:szCs w:val="20"/>
          <w:lang w:eastAsia="ar-SA"/>
        </w:rPr>
        <w:t xml:space="preserve"> de 20</w:t>
      </w:r>
      <w:r w:rsidR="00F22492">
        <w:rPr>
          <w:rFonts w:cs="Calibri"/>
          <w:sz w:val="20"/>
          <w:szCs w:val="20"/>
          <w:lang w:eastAsia="ar-SA"/>
        </w:rPr>
        <w:t>20</w:t>
      </w:r>
      <w:r w:rsidR="00F22492" w:rsidRPr="0087049A">
        <w:rPr>
          <w:rFonts w:cs="Calibri"/>
          <w:sz w:val="20"/>
          <w:szCs w:val="20"/>
          <w:lang w:eastAsia="ar-SA"/>
        </w:rPr>
        <w:t xml:space="preserve">, a las  </w:t>
      </w:r>
      <w:r w:rsidR="00F22492">
        <w:rPr>
          <w:rFonts w:cs="Calibri"/>
          <w:sz w:val="20"/>
          <w:szCs w:val="20"/>
          <w:lang w:eastAsia="ar-SA"/>
        </w:rPr>
        <w:t>11</w:t>
      </w:r>
      <w:r w:rsidR="00F22492" w:rsidRPr="0087049A">
        <w:rPr>
          <w:rFonts w:cs="Calibri"/>
          <w:sz w:val="20"/>
          <w:szCs w:val="20"/>
          <w:lang w:eastAsia="ar-SA"/>
        </w:rPr>
        <w:t>.00  horas.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DA3E27" w:rsidRPr="001310F7" w:rsidTr="00DA3E27">
        <w:trPr>
          <w:trHeight w:val="842"/>
        </w:trPr>
        <w:tc>
          <w:tcPr>
            <w:tcW w:w="4678" w:type="dxa"/>
            <w:tcBorders>
              <w:top w:val="single" w:sz="4" w:space="0" w:color="auto"/>
              <w:left w:val="single" w:sz="4" w:space="0" w:color="auto"/>
              <w:bottom w:val="single" w:sz="4" w:space="0" w:color="auto"/>
              <w:right w:val="single" w:sz="4" w:space="0" w:color="auto"/>
            </w:tcBorders>
            <w:hideMark/>
          </w:tcPr>
          <w:p w:rsidR="00DA3E27" w:rsidRPr="001310F7" w:rsidRDefault="00643A48" w:rsidP="00DA3E27">
            <w:pPr>
              <w:suppressAutoHyphens/>
              <w:spacing w:after="0" w:line="480" w:lineRule="auto"/>
              <w:jc w:val="both"/>
              <w:rPr>
                <w:rFonts w:ascii="Times New Roman" w:eastAsia="Times New Roman" w:hAnsi="Times New Roman"/>
                <w:sz w:val="20"/>
                <w:szCs w:val="20"/>
                <w:lang w:val="es-ES" w:eastAsia="ar-SA"/>
              </w:rPr>
            </w:pPr>
            <w:r w:rsidRPr="001310F7">
              <w:rPr>
                <w:rFonts w:ascii="Times New Roman" w:eastAsia="Times New Roman" w:hAnsi="Times New Roman"/>
                <w:sz w:val="20"/>
                <w:szCs w:val="20"/>
                <w:lang w:val="es-ES" w:eastAsia="ar-SA"/>
              </w:rPr>
              <w:t xml:space="preserve">NOMBRE DE LA </w:t>
            </w:r>
            <w:r w:rsidR="00DA3E27" w:rsidRPr="001310F7">
              <w:rPr>
                <w:rFonts w:ascii="Times New Roman" w:eastAsia="Times New Roman" w:hAnsi="Times New Roman"/>
                <w:sz w:val="20"/>
                <w:szCs w:val="20"/>
                <w:lang w:val="es-ES" w:eastAsia="ar-SA"/>
              </w:rPr>
              <w:t>EMPRESA</w:t>
            </w:r>
          </w:p>
        </w:tc>
        <w:tc>
          <w:tcPr>
            <w:tcW w:w="4678" w:type="dxa"/>
            <w:tcBorders>
              <w:top w:val="single" w:sz="4" w:space="0" w:color="auto"/>
              <w:left w:val="single" w:sz="4" w:space="0" w:color="auto"/>
              <w:bottom w:val="single" w:sz="4" w:space="0" w:color="auto"/>
              <w:right w:val="single" w:sz="4" w:space="0" w:color="auto"/>
            </w:tcBorders>
            <w:hideMark/>
          </w:tcPr>
          <w:p w:rsidR="00DA3E27" w:rsidRPr="001310F7" w:rsidRDefault="00DA3E27" w:rsidP="00DA3E27">
            <w:pPr>
              <w:suppressAutoHyphens/>
              <w:spacing w:after="0" w:line="480" w:lineRule="auto"/>
              <w:jc w:val="both"/>
              <w:rPr>
                <w:rFonts w:ascii="Times New Roman" w:eastAsia="Times New Roman" w:hAnsi="Times New Roman"/>
                <w:sz w:val="20"/>
                <w:szCs w:val="20"/>
                <w:lang w:val="es-ES" w:eastAsia="ar-SA"/>
              </w:rPr>
            </w:pPr>
            <w:r w:rsidRPr="001310F7">
              <w:rPr>
                <w:rFonts w:ascii="Times New Roman" w:eastAsia="Times New Roman" w:hAnsi="Times New Roman"/>
                <w:sz w:val="20"/>
                <w:szCs w:val="20"/>
                <w:lang w:val="es-ES" w:eastAsia="ar-SA"/>
              </w:rPr>
              <w:t>Firma</w:t>
            </w:r>
          </w:p>
        </w:tc>
      </w:tr>
      <w:tr w:rsidR="00DA3E27" w:rsidRPr="001310F7" w:rsidTr="00DA3E27">
        <w:trPr>
          <w:trHeight w:val="842"/>
        </w:trPr>
        <w:tc>
          <w:tcPr>
            <w:tcW w:w="4678" w:type="dxa"/>
            <w:tcBorders>
              <w:top w:val="single" w:sz="4" w:space="0" w:color="auto"/>
              <w:left w:val="single" w:sz="4" w:space="0" w:color="auto"/>
              <w:bottom w:val="single" w:sz="4" w:space="0" w:color="auto"/>
              <w:right w:val="single" w:sz="4" w:space="0" w:color="auto"/>
            </w:tcBorders>
            <w:hideMark/>
          </w:tcPr>
          <w:p w:rsidR="00DA3E27" w:rsidRPr="001310F7" w:rsidRDefault="00DA3E27" w:rsidP="00DA3E27">
            <w:pPr>
              <w:suppressAutoHyphens/>
              <w:spacing w:after="0" w:line="480" w:lineRule="auto"/>
              <w:jc w:val="both"/>
              <w:rPr>
                <w:rFonts w:ascii="Times New Roman" w:eastAsia="Times New Roman" w:hAnsi="Times New Roman"/>
                <w:sz w:val="20"/>
                <w:szCs w:val="20"/>
                <w:lang w:val="es-ES" w:eastAsia="ar-SA"/>
              </w:rPr>
            </w:pPr>
            <w:r w:rsidRPr="001310F7">
              <w:rPr>
                <w:rFonts w:ascii="Times New Roman" w:eastAsia="Times New Roman" w:hAnsi="Times New Roman"/>
                <w:sz w:val="20"/>
                <w:szCs w:val="20"/>
                <w:lang w:val="es-ES" w:eastAsia="ar-SA"/>
              </w:rPr>
              <w:t>DOMICILIO</w:t>
            </w:r>
            <w:r w:rsidR="00643A48" w:rsidRPr="001310F7">
              <w:rPr>
                <w:rFonts w:ascii="Times New Roman" w:eastAsia="Times New Roman" w:hAnsi="Times New Roman"/>
                <w:sz w:val="20"/>
                <w:szCs w:val="20"/>
                <w:lang w:val="es-ES" w:eastAsia="ar-SA"/>
              </w:rPr>
              <w:t xml:space="preserve"> DE LA EMPRESA</w:t>
            </w:r>
          </w:p>
        </w:tc>
        <w:tc>
          <w:tcPr>
            <w:tcW w:w="4678" w:type="dxa"/>
            <w:tcBorders>
              <w:top w:val="single" w:sz="4" w:space="0" w:color="auto"/>
              <w:left w:val="single" w:sz="4" w:space="0" w:color="auto"/>
              <w:bottom w:val="single" w:sz="4" w:space="0" w:color="auto"/>
              <w:right w:val="single" w:sz="4" w:space="0" w:color="auto"/>
            </w:tcBorders>
            <w:hideMark/>
          </w:tcPr>
          <w:p w:rsidR="00DA3E27" w:rsidRPr="001310F7" w:rsidRDefault="00DA3E27" w:rsidP="00DA3E27">
            <w:pPr>
              <w:suppressAutoHyphens/>
              <w:spacing w:after="0" w:line="480" w:lineRule="auto"/>
              <w:jc w:val="both"/>
              <w:rPr>
                <w:rFonts w:ascii="Times New Roman" w:eastAsia="Times New Roman" w:hAnsi="Times New Roman"/>
                <w:sz w:val="20"/>
                <w:szCs w:val="20"/>
                <w:lang w:val="es-ES" w:eastAsia="ar-SA"/>
              </w:rPr>
            </w:pPr>
            <w:r w:rsidRPr="001310F7">
              <w:rPr>
                <w:rFonts w:ascii="Times New Roman" w:eastAsia="Times New Roman" w:hAnsi="Times New Roman"/>
                <w:sz w:val="20"/>
                <w:szCs w:val="20"/>
                <w:lang w:val="es-ES" w:eastAsia="ar-SA"/>
              </w:rPr>
              <w:t>Aclaración</w:t>
            </w:r>
          </w:p>
        </w:tc>
      </w:tr>
      <w:tr w:rsidR="00DA3E27" w:rsidRPr="00DA3E27" w:rsidTr="00643A48">
        <w:trPr>
          <w:trHeight w:val="1771"/>
        </w:trPr>
        <w:tc>
          <w:tcPr>
            <w:tcW w:w="4678" w:type="dxa"/>
            <w:tcBorders>
              <w:top w:val="single" w:sz="4" w:space="0" w:color="auto"/>
              <w:left w:val="single" w:sz="4" w:space="0" w:color="auto"/>
              <w:bottom w:val="single" w:sz="4" w:space="0" w:color="auto"/>
              <w:right w:val="single" w:sz="4" w:space="0" w:color="auto"/>
            </w:tcBorders>
          </w:tcPr>
          <w:p w:rsidR="00DA3E27" w:rsidRPr="00DA3E27" w:rsidRDefault="00DA3E27" w:rsidP="00643A48">
            <w:pPr>
              <w:suppressAutoHyphens/>
              <w:spacing w:after="0" w:line="240" w:lineRule="auto"/>
              <w:jc w:val="both"/>
              <w:rPr>
                <w:rFonts w:ascii="Times New Roman" w:eastAsia="Times New Roman" w:hAnsi="Times New Roman"/>
                <w:sz w:val="20"/>
                <w:szCs w:val="20"/>
                <w:lang w:val="es-ES" w:eastAsia="ar-SA"/>
              </w:rPr>
            </w:pPr>
            <w:r w:rsidRPr="001310F7">
              <w:rPr>
                <w:rFonts w:ascii="Times New Roman" w:eastAsia="Times New Roman" w:hAnsi="Times New Roman"/>
                <w:sz w:val="20"/>
                <w:szCs w:val="20"/>
                <w:lang w:val="es-ES" w:eastAsia="ar-SA"/>
              </w:rPr>
              <w:t xml:space="preserve"> TELÉFONO y DIRECCION DE E-MAIL</w:t>
            </w:r>
            <w:r w:rsidR="00643A48" w:rsidRPr="001310F7">
              <w:rPr>
                <w:rFonts w:ascii="Times New Roman" w:eastAsia="Times New Roman" w:hAnsi="Times New Roman"/>
                <w:sz w:val="20"/>
                <w:szCs w:val="20"/>
                <w:lang w:val="es-ES" w:eastAsia="ar-SA"/>
              </w:rPr>
              <w:t xml:space="preserve"> DE LA EMPRESA</w:t>
            </w:r>
          </w:p>
          <w:p w:rsidR="00DA3E27" w:rsidRPr="00DA3E27" w:rsidRDefault="00DA3E27" w:rsidP="00643A48">
            <w:pPr>
              <w:suppressAutoHyphens/>
              <w:spacing w:after="0" w:line="240" w:lineRule="auto"/>
              <w:jc w:val="both"/>
              <w:rPr>
                <w:rFonts w:ascii="Times New Roman" w:eastAsia="Times New Roman" w:hAnsi="Times New Roman"/>
                <w:sz w:val="20"/>
                <w:szCs w:val="20"/>
                <w:lang w:val="es-ES" w:eastAsia="ar-SA"/>
              </w:rPr>
            </w:pPr>
          </w:p>
        </w:tc>
        <w:tc>
          <w:tcPr>
            <w:tcW w:w="4678" w:type="dxa"/>
            <w:tcBorders>
              <w:top w:val="single" w:sz="4" w:space="0" w:color="auto"/>
              <w:left w:val="single" w:sz="4" w:space="0" w:color="auto"/>
              <w:bottom w:val="single" w:sz="4" w:space="0" w:color="auto"/>
              <w:right w:val="single" w:sz="4" w:space="0" w:color="auto"/>
            </w:tcBorders>
          </w:tcPr>
          <w:p w:rsidR="00DA3E27" w:rsidRPr="00DA3E27" w:rsidRDefault="00DA3E27" w:rsidP="00DA3E27">
            <w:pPr>
              <w:suppressAutoHyphens/>
              <w:spacing w:after="0" w:line="480" w:lineRule="auto"/>
              <w:jc w:val="both"/>
              <w:rPr>
                <w:rFonts w:ascii="Times New Roman" w:eastAsia="Times New Roman" w:hAnsi="Times New Roman"/>
                <w:sz w:val="20"/>
                <w:szCs w:val="20"/>
                <w:lang w:val="es-ES" w:eastAsia="ar-SA"/>
              </w:rPr>
            </w:pPr>
          </w:p>
        </w:tc>
      </w:tr>
    </w:tbl>
    <w:p w:rsidR="00DA3E27" w:rsidRPr="00DA3E27" w:rsidRDefault="00DA3E27" w:rsidP="00DA3E27">
      <w:pPr>
        <w:suppressAutoHyphens/>
        <w:spacing w:after="0" w:line="480" w:lineRule="auto"/>
        <w:jc w:val="both"/>
        <w:rPr>
          <w:rFonts w:ascii="Times New Roman" w:eastAsia="Times New Roman" w:hAnsi="Times New Roman"/>
          <w:sz w:val="20"/>
          <w:szCs w:val="20"/>
          <w:lang w:val="es-ES" w:eastAsia="ar-SA"/>
        </w:rPr>
      </w:pPr>
    </w:p>
    <w:p w:rsidR="00DA3E27" w:rsidRPr="00DA3E27" w:rsidRDefault="00DA3E27" w:rsidP="00DA3E27">
      <w:pPr>
        <w:suppressAutoHyphens/>
        <w:spacing w:after="0" w:line="480" w:lineRule="auto"/>
        <w:jc w:val="both"/>
        <w:rPr>
          <w:rFonts w:ascii="Times New Roman" w:eastAsia="Times New Roman" w:hAnsi="Times New Roman"/>
          <w:sz w:val="20"/>
          <w:szCs w:val="20"/>
          <w:lang w:val="es-ES" w:eastAsia="ar-SA"/>
        </w:rPr>
      </w:pPr>
    </w:p>
    <w:p w:rsidR="00DA3E27" w:rsidRPr="00DA3E27" w:rsidRDefault="00DA3E27" w:rsidP="00DA3E27">
      <w:pPr>
        <w:suppressAutoHyphens/>
        <w:spacing w:after="0" w:line="480" w:lineRule="auto"/>
        <w:jc w:val="both"/>
        <w:rPr>
          <w:rFonts w:ascii="Times New Roman" w:eastAsia="Times New Roman" w:hAnsi="Times New Roman"/>
          <w:sz w:val="20"/>
          <w:szCs w:val="20"/>
          <w:lang w:val="es-ES" w:eastAsia="ar-SA"/>
        </w:rPr>
      </w:pPr>
    </w:p>
    <w:p w:rsidR="00DA3E27" w:rsidRPr="00DA3E27" w:rsidRDefault="00DA3E27" w:rsidP="00DA3E27">
      <w:pPr>
        <w:suppressAutoHyphens/>
        <w:spacing w:after="0" w:line="480" w:lineRule="auto"/>
        <w:jc w:val="both"/>
        <w:rPr>
          <w:rFonts w:ascii="Times New Roman" w:eastAsia="Times New Roman" w:hAnsi="Times New Roman"/>
          <w:sz w:val="20"/>
          <w:szCs w:val="20"/>
          <w:lang w:val="es-ES" w:eastAsia="ar-SA"/>
        </w:rPr>
      </w:pPr>
    </w:p>
    <w:p w:rsidR="00DA3E27" w:rsidRPr="00DA3E27" w:rsidRDefault="00DA3E27" w:rsidP="00DA3E27">
      <w:pPr>
        <w:suppressAutoHyphens/>
        <w:spacing w:after="0" w:line="480" w:lineRule="auto"/>
        <w:jc w:val="both"/>
        <w:rPr>
          <w:rFonts w:ascii="Times New Roman" w:eastAsia="Times New Roman" w:hAnsi="Times New Roman"/>
          <w:sz w:val="20"/>
          <w:szCs w:val="20"/>
          <w:lang w:val="es-ES" w:eastAsia="ar-SA"/>
        </w:rPr>
      </w:pPr>
    </w:p>
    <w:p w:rsidR="00DA3E27" w:rsidRPr="00DA3E27" w:rsidRDefault="00DA3E27" w:rsidP="00DA3E27">
      <w:pPr>
        <w:suppressAutoHyphens/>
        <w:spacing w:after="0" w:line="480" w:lineRule="auto"/>
        <w:jc w:val="both"/>
        <w:rPr>
          <w:rFonts w:ascii="Times New Roman" w:eastAsia="Times New Roman" w:hAnsi="Times New Roman"/>
          <w:sz w:val="20"/>
          <w:szCs w:val="20"/>
          <w:lang w:val="es-ES" w:eastAsia="ar-SA"/>
        </w:rPr>
      </w:pPr>
    </w:p>
    <w:p w:rsidR="00DA3E27" w:rsidRPr="00DA3E27" w:rsidRDefault="00DA3E27" w:rsidP="00DA3E27">
      <w:pPr>
        <w:spacing w:after="0" w:line="240" w:lineRule="auto"/>
        <w:ind w:left="1134" w:hanging="1134"/>
        <w:outlineLvl w:val="0"/>
        <w:rPr>
          <w:rFonts w:ascii="Arial" w:eastAsia="Times New Roman" w:hAnsi="Arial" w:cs="Arial"/>
          <w:b/>
          <w:sz w:val="24"/>
          <w:szCs w:val="24"/>
          <w:u w:val="single"/>
          <w:lang w:val="es-ES" w:eastAsia="es-ES"/>
        </w:rPr>
      </w:pPr>
      <w:r w:rsidRPr="00DA3E27">
        <w:rPr>
          <w:rFonts w:ascii="Times New Roman" w:eastAsia="Times New Roman" w:hAnsi="Times New Roman"/>
          <w:sz w:val="24"/>
          <w:szCs w:val="24"/>
          <w:lang w:val="es-ES" w:eastAsia="es-ES"/>
        </w:rPr>
        <w:t xml:space="preserve"> </w:t>
      </w:r>
    </w:p>
    <w:p w:rsidR="00DA3E27" w:rsidRPr="00DA3E27" w:rsidRDefault="00DA3E27" w:rsidP="00DA3E27">
      <w:pPr>
        <w:spacing w:after="0" w:line="240" w:lineRule="auto"/>
        <w:jc w:val="both"/>
        <w:rPr>
          <w:rFonts w:ascii="Arial" w:eastAsia="Times New Roman" w:hAnsi="Arial" w:cs="Arial"/>
          <w:lang w:val="es-ES_tradnl" w:eastAsia="es-ES"/>
        </w:rPr>
      </w:pPr>
    </w:p>
    <w:p w:rsidR="00DA3E27" w:rsidRPr="00DA3E27" w:rsidRDefault="00DA3E27" w:rsidP="00DA3E27">
      <w:pPr>
        <w:spacing w:after="0" w:line="240" w:lineRule="auto"/>
        <w:jc w:val="both"/>
        <w:rPr>
          <w:rFonts w:ascii="Arial" w:eastAsia="Times New Roman" w:hAnsi="Arial" w:cs="Arial"/>
          <w:lang w:val="es-ES_tradnl" w:eastAsia="es-ES"/>
        </w:rPr>
      </w:pPr>
    </w:p>
    <w:p w:rsidR="00452AC7" w:rsidRPr="001C765A" w:rsidRDefault="00452AC7" w:rsidP="001C765A"/>
    <w:sectPr w:rsidR="00452AC7" w:rsidRPr="001C765A" w:rsidSect="00013A76">
      <w:headerReference w:type="even" r:id="rId34"/>
      <w:headerReference w:type="default" r:id="rId35"/>
      <w:footerReference w:type="even" r:id="rId36"/>
      <w:footerReference w:type="default" r:id="rId37"/>
      <w:headerReference w:type="first" r:id="rId38"/>
      <w:footerReference w:type="first" r:id="rId39"/>
      <w:pgSz w:w="11906" w:h="16838" w:code="9"/>
      <w:pgMar w:top="1843" w:right="1080" w:bottom="1276" w:left="1134" w:header="90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3A" w:rsidRDefault="00EF013A" w:rsidP="003A3AF2">
      <w:pPr>
        <w:spacing w:after="0" w:line="240" w:lineRule="auto"/>
      </w:pPr>
      <w:r>
        <w:separator/>
      </w:r>
    </w:p>
  </w:endnote>
  <w:endnote w:type="continuationSeparator" w:id="0">
    <w:p w:rsidR="00EF013A" w:rsidRDefault="00EF013A" w:rsidP="003A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Bk BT">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18" w:rsidRDefault="00FA1D18" w:rsidP="00452AC7">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18" w:rsidRDefault="00FA1D18" w:rsidP="00452AC7">
    <w:pPr>
      <w:pStyle w:val="Piedepgina"/>
      <w:tabs>
        <w:tab w:val="clear" w:pos="4252"/>
        <w:tab w:val="clear" w:pos="8504"/>
        <w:tab w:val="left" w:pos="1950"/>
      </w:tabs>
      <w:jc w:val="center"/>
    </w:pPr>
    <w:r>
      <w:t xml:space="preserve">SARMIENTO 1551 – MUNICIPALIDAD DE SAN MIGUEL </w:t>
    </w:r>
    <w:r>
      <w:br/>
    </w:r>
    <w:r w:rsidRPr="00452AC7">
      <w:rPr>
        <w:b/>
      </w:rPr>
      <w:t>WWW.MSM.GOV.AR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AC" w:rsidRDefault="007864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3A" w:rsidRDefault="00EF013A" w:rsidP="003A3AF2">
      <w:pPr>
        <w:spacing w:after="0" w:line="240" w:lineRule="auto"/>
      </w:pPr>
      <w:r>
        <w:separator/>
      </w:r>
    </w:p>
  </w:footnote>
  <w:footnote w:type="continuationSeparator" w:id="0">
    <w:p w:rsidR="00EF013A" w:rsidRDefault="00EF013A" w:rsidP="003A3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AC" w:rsidRDefault="007864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18" w:rsidRDefault="003C0940" w:rsidP="00C933CD">
    <w:pPr>
      <w:pStyle w:val="Encabezado"/>
      <w:ind w:left="-1080"/>
    </w:pPr>
    <w:r>
      <w:rPr>
        <w:noProof/>
        <w:lang w:eastAsia="es-AR"/>
      </w:rPr>
      <w:drawing>
        <wp:anchor distT="0" distB="2159" distL="114300" distR="114300" simplePos="0" relativeHeight="251658240" behindDoc="1" locked="0" layoutInCell="1" allowOverlap="1">
          <wp:simplePos x="0" y="0"/>
          <wp:positionH relativeFrom="column">
            <wp:posOffset>-158115</wp:posOffset>
          </wp:positionH>
          <wp:positionV relativeFrom="paragraph">
            <wp:posOffset>1249045</wp:posOffset>
          </wp:positionV>
          <wp:extent cx="5727700" cy="7062851"/>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27700" cy="7062470"/>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7216" behindDoc="1" locked="0" layoutInCell="1" allowOverlap="1">
          <wp:simplePos x="0" y="0"/>
          <wp:positionH relativeFrom="margin">
            <wp:posOffset>2678430</wp:posOffset>
          </wp:positionH>
          <wp:positionV relativeFrom="paragraph">
            <wp:posOffset>-396240</wp:posOffset>
          </wp:positionV>
          <wp:extent cx="861060" cy="861060"/>
          <wp:effectExtent l="0" t="0" r="0" b="0"/>
          <wp:wrapTight wrapText="bothSides">
            <wp:wrapPolygon edited="0">
              <wp:start x="6690" y="0"/>
              <wp:lineTo x="3345" y="1434"/>
              <wp:lineTo x="0" y="5735"/>
              <wp:lineTo x="0" y="15292"/>
              <wp:lineTo x="5257" y="20549"/>
              <wp:lineTo x="6212" y="21027"/>
              <wp:lineTo x="14336" y="21027"/>
              <wp:lineTo x="15292" y="20549"/>
              <wp:lineTo x="20549" y="16248"/>
              <wp:lineTo x="21027" y="11469"/>
              <wp:lineTo x="21027" y="5735"/>
              <wp:lineTo x="16726" y="1434"/>
              <wp:lineTo x="13858" y="0"/>
              <wp:lineTo x="6690" y="0"/>
            </wp:wrapPolygon>
          </wp:wrapTight>
          <wp:docPr id="1"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AC" w:rsidRDefault="007864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2E2"/>
    <w:multiLevelType w:val="hybridMultilevel"/>
    <w:tmpl w:val="266C60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E032E3C"/>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1502131B"/>
    <w:multiLevelType w:val="hybridMultilevel"/>
    <w:tmpl w:val="7638DBBE"/>
    <w:lvl w:ilvl="0" w:tplc="78D4F02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7A66DDB"/>
    <w:multiLevelType w:val="multilevel"/>
    <w:tmpl w:val="0BCC115E"/>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8E779D8"/>
    <w:multiLevelType w:val="hybridMultilevel"/>
    <w:tmpl w:val="C524A32E"/>
    <w:lvl w:ilvl="0" w:tplc="A990672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0D62D4"/>
    <w:multiLevelType w:val="singleLevel"/>
    <w:tmpl w:val="7B9C8E36"/>
    <w:lvl w:ilvl="0">
      <w:start w:val="1"/>
      <w:numFmt w:val="lowerLetter"/>
      <w:lvlText w:val="%1)"/>
      <w:lvlJc w:val="left"/>
      <w:pPr>
        <w:tabs>
          <w:tab w:val="num" w:pos="1101"/>
        </w:tabs>
        <w:ind w:left="1101" w:hanging="360"/>
      </w:pPr>
    </w:lvl>
  </w:abstractNum>
  <w:abstractNum w:abstractNumId="6" w15:restartNumberingAfterBreak="0">
    <w:nsid w:val="22501EE1"/>
    <w:multiLevelType w:val="hybridMultilevel"/>
    <w:tmpl w:val="ABD0F5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1733A4D"/>
    <w:multiLevelType w:val="hybridMultilevel"/>
    <w:tmpl w:val="FEDCFDFE"/>
    <w:lvl w:ilvl="0" w:tplc="0C0A0017">
      <w:start w:val="1"/>
      <w:numFmt w:val="lowerLetter"/>
      <w:lvlText w:val="%1)"/>
      <w:lvlJc w:val="left"/>
      <w:pPr>
        <w:tabs>
          <w:tab w:val="num" w:pos="720"/>
        </w:tabs>
        <w:ind w:left="720" w:hanging="360"/>
      </w:pPr>
    </w:lvl>
    <w:lvl w:ilvl="1" w:tplc="BE5697C6">
      <w:numFmt w:val="bullet"/>
      <w:lvlText w:val="-"/>
      <w:lvlJc w:val="left"/>
      <w:pPr>
        <w:tabs>
          <w:tab w:val="num" w:pos="1440"/>
        </w:tabs>
        <w:ind w:left="1440" w:hanging="360"/>
      </w:pPr>
      <w:rPr>
        <w:rFonts w:ascii="Arial" w:eastAsia="Times New Roman" w:hAnsi="Arial" w:cs="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324C3D3D"/>
    <w:multiLevelType w:val="singleLevel"/>
    <w:tmpl w:val="11CAE006"/>
    <w:lvl w:ilvl="0">
      <w:start w:val="1"/>
      <w:numFmt w:val="lowerLetter"/>
      <w:lvlText w:val="%1)"/>
      <w:lvlJc w:val="left"/>
      <w:pPr>
        <w:tabs>
          <w:tab w:val="num" w:pos="1059"/>
        </w:tabs>
        <w:ind w:left="1059" w:hanging="360"/>
      </w:pPr>
    </w:lvl>
  </w:abstractNum>
  <w:abstractNum w:abstractNumId="9" w15:restartNumberingAfterBreak="0">
    <w:nsid w:val="3F2C43B2"/>
    <w:multiLevelType w:val="hybridMultilevel"/>
    <w:tmpl w:val="6B340782"/>
    <w:lvl w:ilvl="0" w:tplc="58CE3E30">
      <w:start w:val="1"/>
      <w:numFmt w:val="lowerLetter"/>
      <w:lvlText w:val="%1)"/>
      <w:lvlJc w:val="left"/>
      <w:pPr>
        <w:tabs>
          <w:tab w:val="num" w:pos="720"/>
        </w:tabs>
        <w:ind w:left="720" w:hanging="360"/>
      </w:pPr>
      <w:rPr>
        <w:rFonts w:hint="default"/>
      </w:rPr>
    </w:lvl>
    <w:lvl w:ilvl="1" w:tplc="42C01350">
      <w:start w:val="1"/>
      <w:numFmt w:val="bullet"/>
      <w:lvlText w:val="-"/>
      <w:lvlJc w:val="left"/>
      <w:pPr>
        <w:tabs>
          <w:tab w:val="num" w:pos="1440"/>
        </w:tabs>
        <w:ind w:left="1440" w:hanging="360"/>
      </w:pPr>
      <w:rPr>
        <w:rFonts w:ascii="Times New Roman" w:eastAsia="Times New Roman" w:hAnsi="Times New Roman" w:cs="Times New Roman"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15:restartNumberingAfterBreak="0">
    <w:nsid w:val="46F72750"/>
    <w:multiLevelType w:val="hybridMultilevel"/>
    <w:tmpl w:val="1B4811A6"/>
    <w:lvl w:ilvl="0" w:tplc="4A34414A">
      <w:start w:val="1"/>
      <w:numFmt w:val="lowerLetter"/>
      <w:lvlText w:val="%1)"/>
      <w:lvlJc w:val="left"/>
      <w:pPr>
        <w:ind w:left="1065" w:hanging="360"/>
      </w:pPr>
      <w:rPr>
        <w:b/>
      </w:r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abstractNum w:abstractNumId="11" w15:restartNumberingAfterBreak="0">
    <w:nsid w:val="470C689C"/>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86"/>
        </w:tabs>
        <w:ind w:left="786"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8521929"/>
    <w:multiLevelType w:val="hybridMultilevel"/>
    <w:tmpl w:val="7520A83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8D64044"/>
    <w:multiLevelType w:val="multilevel"/>
    <w:tmpl w:val="42B21D4C"/>
    <w:lvl w:ilvl="0">
      <w:start w:val="1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51F27E0"/>
    <w:multiLevelType w:val="hybridMultilevel"/>
    <w:tmpl w:val="70304DEC"/>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FBF38F7"/>
    <w:multiLevelType w:val="singleLevel"/>
    <w:tmpl w:val="B2F4DB30"/>
    <w:lvl w:ilvl="0">
      <w:start w:val="1"/>
      <w:numFmt w:val="lowerLetter"/>
      <w:lvlText w:val="%1)"/>
      <w:lvlJc w:val="left"/>
      <w:pPr>
        <w:tabs>
          <w:tab w:val="num" w:pos="360"/>
        </w:tabs>
        <w:ind w:left="360" w:hanging="360"/>
      </w:pPr>
      <w:rPr>
        <w:rFonts w:ascii="Arial" w:eastAsia="Times New Roman" w:hAnsi="Arial" w:cs="Arial" w:hint="default"/>
        <w:b w:val="0"/>
      </w:rPr>
    </w:lvl>
  </w:abstractNum>
  <w:abstractNum w:abstractNumId="16" w15:restartNumberingAfterBreak="0">
    <w:nsid w:val="73DA51A0"/>
    <w:multiLevelType w:val="multilevel"/>
    <w:tmpl w:val="D87A6688"/>
    <w:lvl w:ilvl="0">
      <w:start w:val="19"/>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77473E79"/>
    <w:multiLevelType w:val="singleLevel"/>
    <w:tmpl w:val="C6649F40"/>
    <w:lvl w:ilvl="0">
      <w:start w:val="1"/>
      <w:numFmt w:val="lowerLetter"/>
      <w:lvlText w:val="%1)"/>
      <w:lvlJc w:val="left"/>
      <w:pPr>
        <w:tabs>
          <w:tab w:val="num" w:pos="540"/>
        </w:tabs>
        <w:ind w:left="540" w:hanging="360"/>
      </w:pPr>
    </w:lvl>
  </w:abstractNum>
  <w:num w:numId="1">
    <w:abstractNumId w:val="13"/>
  </w:num>
  <w:num w:numId="2">
    <w:abstractNumId w:val="7"/>
  </w:num>
  <w:num w:numId="3">
    <w:abstractNumId w:val="12"/>
  </w:num>
  <w:num w:numId="4">
    <w:abstractNumId w:val="16"/>
  </w:num>
  <w:num w:numId="5">
    <w:abstractNumId w:val="5"/>
  </w:num>
  <w:num w:numId="6">
    <w:abstractNumId w:val="11"/>
  </w:num>
  <w:num w:numId="7">
    <w:abstractNumId w:val="10"/>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lvlOverride w:ilvl="0">
      <w:startOverride w:val="1"/>
    </w:lvlOverride>
  </w:num>
  <w:num w:numId="12">
    <w:abstractNumId w:val="17"/>
    <w:lvlOverride w:ilvl="0">
      <w:startOverride w:val="1"/>
    </w:lvlOverride>
  </w:num>
  <w:num w:numId="13">
    <w:abstractNumId w:val="15"/>
    <w:lvlOverride w:ilvl="0">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0"/>
  </w:num>
  <w:num w:numId="18">
    <w:abstractNumId w:val="14"/>
  </w:num>
  <w:num w:numId="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F7"/>
    <w:rsid w:val="000036AC"/>
    <w:rsid w:val="000139AC"/>
    <w:rsid w:val="00013A76"/>
    <w:rsid w:val="000219DD"/>
    <w:rsid w:val="000234AE"/>
    <w:rsid w:val="00031656"/>
    <w:rsid w:val="00033619"/>
    <w:rsid w:val="00035270"/>
    <w:rsid w:val="00037797"/>
    <w:rsid w:val="00043D4E"/>
    <w:rsid w:val="00045BD1"/>
    <w:rsid w:val="00047AFC"/>
    <w:rsid w:val="00051CA4"/>
    <w:rsid w:val="00052DAA"/>
    <w:rsid w:val="00074523"/>
    <w:rsid w:val="00076E19"/>
    <w:rsid w:val="00091EEF"/>
    <w:rsid w:val="000939F2"/>
    <w:rsid w:val="000D2223"/>
    <w:rsid w:val="000D42FB"/>
    <w:rsid w:val="000E38AB"/>
    <w:rsid w:val="000E7EED"/>
    <w:rsid w:val="000F02E4"/>
    <w:rsid w:val="00101500"/>
    <w:rsid w:val="00107B11"/>
    <w:rsid w:val="0011413B"/>
    <w:rsid w:val="0011709D"/>
    <w:rsid w:val="001310F7"/>
    <w:rsid w:val="001510D2"/>
    <w:rsid w:val="00172CF1"/>
    <w:rsid w:val="00175D83"/>
    <w:rsid w:val="00191C0D"/>
    <w:rsid w:val="00193E8C"/>
    <w:rsid w:val="001961B7"/>
    <w:rsid w:val="001A03F1"/>
    <w:rsid w:val="001A23ED"/>
    <w:rsid w:val="001B2A05"/>
    <w:rsid w:val="001C765A"/>
    <w:rsid w:val="001E2C63"/>
    <w:rsid w:val="001E3E80"/>
    <w:rsid w:val="001E5ED3"/>
    <w:rsid w:val="001F5144"/>
    <w:rsid w:val="002054EF"/>
    <w:rsid w:val="00207F51"/>
    <w:rsid w:val="00210F68"/>
    <w:rsid w:val="00215FDE"/>
    <w:rsid w:val="00240372"/>
    <w:rsid w:val="00246C2B"/>
    <w:rsid w:val="00246D25"/>
    <w:rsid w:val="00264981"/>
    <w:rsid w:val="002668FB"/>
    <w:rsid w:val="00272145"/>
    <w:rsid w:val="00273003"/>
    <w:rsid w:val="00277C0F"/>
    <w:rsid w:val="00294B43"/>
    <w:rsid w:val="002960E3"/>
    <w:rsid w:val="002B2712"/>
    <w:rsid w:val="002B6A4F"/>
    <w:rsid w:val="002B78A6"/>
    <w:rsid w:val="002D7CD7"/>
    <w:rsid w:val="002E5EB6"/>
    <w:rsid w:val="002F0235"/>
    <w:rsid w:val="002F15B6"/>
    <w:rsid w:val="00305FD0"/>
    <w:rsid w:val="003227E2"/>
    <w:rsid w:val="00326F84"/>
    <w:rsid w:val="00336F0B"/>
    <w:rsid w:val="00356923"/>
    <w:rsid w:val="00364BB6"/>
    <w:rsid w:val="00366BDC"/>
    <w:rsid w:val="00367AA4"/>
    <w:rsid w:val="003724AE"/>
    <w:rsid w:val="00391B98"/>
    <w:rsid w:val="00394F59"/>
    <w:rsid w:val="0039519F"/>
    <w:rsid w:val="0039743B"/>
    <w:rsid w:val="003A3AF2"/>
    <w:rsid w:val="003A7DDD"/>
    <w:rsid w:val="003B0E09"/>
    <w:rsid w:val="003B1F45"/>
    <w:rsid w:val="003B20CF"/>
    <w:rsid w:val="003C0940"/>
    <w:rsid w:val="003C44BF"/>
    <w:rsid w:val="003F6EA5"/>
    <w:rsid w:val="004052AC"/>
    <w:rsid w:val="0041009D"/>
    <w:rsid w:val="00423DB3"/>
    <w:rsid w:val="00432339"/>
    <w:rsid w:val="004362A2"/>
    <w:rsid w:val="00440CC9"/>
    <w:rsid w:val="00452AC7"/>
    <w:rsid w:val="004744DF"/>
    <w:rsid w:val="0047761F"/>
    <w:rsid w:val="00484AAD"/>
    <w:rsid w:val="00485FE8"/>
    <w:rsid w:val="004973E4"/>
    <w:rsid w:val="004E2F11"/>
    <w:rsid w:val="004F32D1"/>
    <w:rsid w:val="004F482A"/>
    <w:rsid w:val="004F5E62"/>
    <w:rsid w:val="0050176F"/>
    <w:rsid w:val="00503DEA"/>
    <w:rsid w:val="00512D69"/>
    <w:rsid w:val="0052344C"/>
    <w:rsid w:val="00527F05"/>
    <w:rsid w:val="00534F95"/>
    <w:rsid w:val="00535D22"/>
    <w:rsid w:val="00542445"/>
    <w:rsid w:val="005550DC"/>
    <w:rsid w:val="0057693D"/>
    <w:rsid w:val="00580531"/>
    <w:rsid w:val="005A1391"/>
    <w:rsid w:val="005A3273"/>
    <w:rsid w:val="005A6433"/>
    <w:rsid w:val="005A762D"/>
    <w:rsid w:val="005A7B12"/>
    <w:rsid w:val="005B37C2"/>
    <w:rsid w:val="005C6697"/>
    <w:rsid w:val="005D06A4"/>
    <w:rsid w:val="005D17F7"/>
    <w:rsid w:val="005D369B"/>
    <w:rsid w:val="005F560E"/>
    <w:rsid w:val="00614382"/>
    <w:rsid w:val="00634478"/>
    <w:rsid w:val="00636B01"/>
    <w:rsid w:val="006417C8"/>
    <w:rsid w:val="006428BC"/>
    <w:rsid w:val="00643A48"/>
    <w:rsid w:val="00647430"/>
    <w:rsid w:val="00650599"/>
    <w:rsid w:val="00652106"/>
    <w:rsid w:val="00660790"/>
    <w:rsid w:val="00663CC1"/>
    <w:rsid w:val="00665FAD"/>
    <w:rsid w:val="00673FD4"/>
    <w:rsid w:val="00674021"/>
    <w:rsid w:val="00694668"/>
    <w:rsid w:val="006950E9"/>
    <w:rsid w:val="00696CD8"/>
    <w:rsid w:val="006A4A23"/>
    <w:rsid w:val="006B036A"/>
    <w:rsid w:val="006E095E"/>
    <w:rsid w:val="006E3FF2"/>
    <w:rsid w:val="006F0000"/>
    <w:rsid w:val="006F017D"/>
    <w:rsid w:val="006F19DB"/>
    <w:rsid w:val="00710006"/>
    <w:rsid w:val="00744329"/>
    <w:rsid w:val="00745935"/>
    <w:rsid w:val="007474D7"/>
    <w:rsid w:val="007479E9"/>
    <w:rsid w:val="007864AC"/>
    <w:rsid w:val="00793034"/>
    <w:rsid w:val="007A0771"/>
    <w:rsid w:val="007A2012"/>
    <w:rsid w:val="007B18E6"/>
    <w:rsid w:val="007C0723"/>
    <w:rsid w:val="007C45AE"/>
    <w:rsid w:val="007E33AD"/>
    <w:rsid w:val="007E359B"/>
    <w:rsid w:val="007E43E6"/>
    <w:rsid w:val="007E6775"/>
    <w:rsid w:val="007E73ED"/>
    <w:rsid w:val="007F0C17"/>
    <w:rsid w:val="00801009"/>
    <w:rsid w:val="00801522"/>
    <w:rsid w:val="0080210E"/>
    <w:rsid w:val="00805E21"/>
    <w:rsid w:val="00811A78"/>
    <w:rsid w:val="00823C8F"/>
    <w:rsid w:val="00833FCE"/>
    <w:rsid w:val="008405D2"/>
    <w:rsid w:val="00844E6A"/>
    <w:rsid w:val="00846D61"/>
    <w:rsid w:val="00860689"/>
    <w:rsid w:val="00866EBE"/>
    <w:rsid w:val="008753D5"/>
    <w:rsid w:val="0089168D"/>
    <w:rsid w:val="008A33B4"/>
    <w:rsid w:val="008B01EE"/>
    <w:rsid w:val="008B4CC2"/>
    <w:rsid w:val="008B4FB8"/>
    <w:rsid w:val="008C375E"/>
    <w:rsid w:val="008C48A5"/>
    <w:rsid w:val="008D0EF9"/>
    <w:rsid w:val="008D29DD"/>
    <w:rsid w:val="008E0BBD"/>
    <w:rsid w:val="008E3534"/>
    <w:rsid w:val="008F619A"/>
    <w:rsid w:val="00901726"/>
    <w:rsid w:val="0092748C"/>
    <w:rsid w:val="009303C8"/>
    <w:rsid w:val="009324D9"/>
    <w:rsid w:val="009559C6"/>
    <w:rsid w:val="00957307"/>
    <w:rsid w:val="00961F42"/>
    <w:rsid w:val="00962913"/>
    <w:rsid w:val="00985505"/>
    <w:rsid w:val="00996C07"/>
    <w:rsid w:val="00997E65"/>
    <w:rsid w:val="009B6F06"/>
    <w:rsid w:val="009C220A"/>
    <w:rsid w:val="009D6EF7"/>
    <w:rsid w:val="009D7C8A"/>
    <w:rsid w:val="009E762C"/>
    <w:rsid w:val="00A04153"/>
    <w:rsid w:val="00A21129"/>
    <w:rsid w:val="00A24F3F"/>
    <w:rsid w:val="00A271FE"/>
    <w:rsid w:val="00A42EA9"/>
    <w:rsid w:val="00A43609"/>
    <w:rsid w:val="00A566A8"/>
    <w:rsid w:val="00A631A2"/>
    <w:rsid w:val="00A726EF"/>
    <w:rsid w:val="00A77616"/>
    <w:rsid w:val="00A91C58"/>
    <w:rsid w:val="00AA0A6D"/>
    <w:rsid w:val="00AA501D"/>
    <w:rsid w:val="00AB6AE0"/>
    <w:rsid w:val="00AB7F68"/>
    <w:rsid w:val="00AC01D4"/>
    <w:rsid w:val="00AC13FD"/>
    <w:rsid w:val="00AC195A"/>
    <w:rsid w:val="00AC1E26"/>
    <w:rsid w:val="00AC4DA1"/>
    <w:rsid w:val="00AC580D"/>
    <w:rsid w:val="00AD2024"/>
    <w:rsid w:val="00AF2604"/>
    <w:rsid w:val="00AF2BFD"/>
    <w:rsid w:val="00AF382A"/>
    <w:rsid w:val="00AF6621"/>
    <w:rsid w:val="00AF6D46"/>
    <w:rsid w:val="00B00E82"/>
    <w:rsid w:val="00B011B0"/>
    <w:rsid w:val="00B04A41"/>
    <w:rsid w:val="00B17F60"/>
    <w:rsid w:val="00B20ED9"/>
    <w:rsid w:val="00B2265D"/>
    <w:rsid w:val="00B22DEB"/>
    <w:rsid w:val="00B2490B"/>
    <w:rsid w:val="00B2548B"/>
    <w:rsid w:val="00B26078"/>
    <w:rsid w:val="00B266B2"/>
    <w:rsid w:val="00B503C2"/>
    <w:rsid w:val="00B663CD"/>
    <w:rsid w:val="00B665D3"/>
    <w:rsid w:val="00B93AE9"/>
    <w:rsid w:val="00BA18D0"/>
    <w:rsid w:val="00BA393E"/>
    <w:rsid w:val="00BA58FA"/>
    <w:rsid w:val="00BB7514"/>
    <w:rsid w:val="00BC772A"/>
    <w:rsid w:val="00BD2116"/>
    <w:rsid w:val="00BD4607"/>
    <w:rsid w:val="00BE4266"/>
    <w:rsid w:val="00BF7F33"/>
    <w:rsid w:val="00C05E1B"/>
    <w:rsid w:val="00C42F6A"/>
    <w:rsid w:val="00C53321"/>
    <w:rsid w:val="00C662AB"/>
    <w:rsid w:val="00C70114"/>
    <w:rsid w:val="00C709E2"/>
    <w:rsid w:val="00C8346D"/>
    <w:rsid w:val="00C912F7"/>
    <w:rsid w:val="00C933CD"/>
    <w:rsid w:val="00C936B6"/>
    <w:rsid w:val="00CB1E89"/>
    <w:rsid w:val="00CB7191"/>
    <w:rsid w:val="00CD2400"/>
    <w:rsid w:val="00CD3AD3"/>
    <w:rsid w:val="00CD7ABD"/>
    <w:rsid w:val="00CE10C7"/>
    <w:rsid w:val="00CE332C"/>
    <w:rsid w:val="00D25DB2"/>
    <w:rsid w:val="00D30947"/>
    <w:rsid w:val="00D34F2D"/>
    <w:rsid w:val="00D3670E"/>
    <w:rsid w:val="00D409BF"/>
    <w:rsid w:val="00D46939"/>
    <w:rsid w:val="00D51345"/>
    <w:rsid w:val="00D551FB"/>
    <w:rsid w:val="00D7504D"/>
    <w:rsid w:val="00D84A25"/>
    <w:rsid w:val="00D86C7D"/>
    <w:rsid w:val="00DA1CE1"/>
    <w:rsid w:val="00DA3E27"/>
    <w:rsid w:val="00DA61C3"/>
    <w:rsid w:val="00DB298D"/>
    <w:rsid w:val="00DB5C45"/>
    <w:rsid w:val="00DB7EF8"/>
    <w:rsid w:val="00DC2488"/>
    <w:rsid w:val="00DD42C3"/>
    <w:rsid w:val="00DE5ABD"/>
    <w:rsid w:val="00DF556C"/>
    <w:rsid w:val="00E15DB0"/>
    <w:rsid w:val="00E23BDE"/>
    <w:rsid w:val="00E24A6C"/>
    <w:rsid w:val="00E26EB1"/>
    <w:rsid w:val="00E27BF7"/>
    <w:rsid w:val="00E34470"/>
    <w:rsid w:val="00E4392E"/>
    <w:rsid w:val="00E57FD8"/>
    <w:rsid w:val="00E6381C"/>
    <w:rsid w:val="00E71C0F"/>
    <w:rsid w:val="00E7568D"/>
    <w:rsid w:val="00E839B1"/>
    <w:rsid w:val="00E85BE9"/>
    <w:rsid w:val="00EA2948"/>
    <w:rsid w:val="00EA2B8B"/>
    <w:rsid w:val="00EA5735"/>
    <w:rsid w:val="00EC3678"/>
    <w:rsid w:val="00ED7B46"/>
    <w:rsid w:val="00EF013A"/>
    <w:rsid w:val="00EF7A0C"/>
    <w:rsid w:val="00EF7D33"/>
    <w:rsid w:val="00F030A8"/>
    <w:rsid w:val="00F0533D"/>
    <w:rsid w:val="00F06F4A"/>
    <w:rsid w:val="00F123E5"/>
    <w:rsid w:val="00F16EB5"/>
    <w:rsid w:val="00F17EDC"/>
    <w:rsid w:val="00F22492"/>
    <w:rsid w:val="00F35469"/>
    <w:rsid w:val="00F37289"/>
    <w:rsid w:val="00F4534C"/>
    <w:rsid w:val="00F47360"/>
    <w:rsid w:val="00F5162C"/>
    <w:rsid w:val="00F52AC1"/>
    <w:rsid w:val="00F552CE"/>
    <w:rsid w:val="00F613B1"/>
    <w:rsid w:val="00F7694A"/>
    <w:rsid w:val="00F86EB6"/>
    <w:rsid w:val="00F87ED0"/>
    <w:rsid w:val="00F94756"/>
    <w:rsid w:val="00FA1D18"/>
    <w:rsid w:val="00FA450E"/>
    <w:rsid w:val="00FA614C"/>
    <w:rsid w:val="00FC32C7"/>
    <w:rsid w:val="00FC4C56"/>
    <w:rsid w:val="00FD4296"/>
    <w:rsid w:val="00FD4C07"/>
    <w:rsid w:val="00FD7564"/>
    <w:rsid w:val="00FD794C"/>
    <w:rsid w:val="00FE138A"/>
    <w:rsid w:val="00FE5594"/>
    <w:rsid w:val="00FF03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F8E4840-8BBF-4093-9112-038410C3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E71C0F"/>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ar"/>
    <w:unhideWhenUsed/>
    <w:qFormat/>
    <w:rsid w:val="00E71C0F"/>
    <w:pPr>
      <w:keepNext/>
      <w:spacing w:after="0" w:line="240" w:lineRule="auto"/>
      <w:jc w:val="both"/>
      <w:outlineLvl w:val="1"/>
    </w:pPr>
    <w:rPr>
      <w:rFonts w:ascii="Times New Roman" w:eastAsia="Times New Roman" w:hAnsi="Times New Roman"/>
      <w:b/>
      <w:sz w:val="24"/>
      <w:szCs w:val="20"/>
      <w:lang w:val="en-US" w:eastAsia="es-ES"/>
    </w:rPr>
  </w:style>
  <w:style w:type="paragraph" w:styleId="Ttulo3">
    <w:name w:val="heading 3"/>
    <w:basedOn w:val="Normal"/>
    <w:next w:val="Normal"/>
    <w:link w:val="Ttulo3Car"/>
    <w:uiPriority w:val="9"/>
    <w:unhideWhenUsed/>
    <w:qFormat/>
    <w:rsid w:val="00E71C0F"/>
    <w:pPr>
      <w:keepNext/>
      <w:spacing w:before="240" w:after="60" w:line="240" w:lineRule="auto"/>
      <w:outlineLvl w:val="2"/>
    </w:pPr>
    <w:rPr>
      <w:rFonts w:ascii="Cambria" w:eastAsia="Times New Roman" w:hAnsi="Cambria"/>
      <w:b/>
      <w:bCs/>
      <w:sz w:val="26"/>
      <w:szCs w:val="26"/>
      <w:lang w:val="es-ES" w:eastAsia="es-ES"/>
    </w:rPr>
  </w:style>
  <w:style w:type="paragraph" w:styleId="Ttulo7">
    <w:name w:val="heading 7"/>
    <w:basedOn w:val="Normal"/>
    <w:next w:val="Normal"/>
    <w:link w:val="Ttulo7Car"/>
    <w:uiPriority w:val="9"/>
    <w:semiHidden/>
    <w:unhideWhenUsed/>
    <w:qFormat/>
    <w:rsid w:val="00E71C0F"/>
    <w:pPr>
      <w:spacing w:before="240" w:after="60" w:line="240" w:lineRule="auto"/>
      <w:outlineLvl w:val="6"/>
    </w:pPr>
    <w:rPr>
      <w:rFonts w:eastAsia="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71C0F"/>
    <w:rPr>
      <w:rFonts w:ascii="Cambria" w:eastAsia="Times New Roman" w:hAnsi="Cambria" w:cs="Times New Roman"/>
      <w:b/>
      <w:bCs/>
      <w:color w:val="365F91"/>
      <w:sz w:val="28"/>
      <w:szCs w:val="28"/>
      <w:lang w:val="x-none" w:eastAsia="x-none"/>
    </w:rPr>
  </w:style>
  <w:style w:type="character" w:customStyle="1" w:styleId="Ttulo2Car">
    <w:name w:val="Título 2 Car"/>
    <w:link w:val="Ttulo2"/>
    <w:rsid w:val="00E71C0F"/>
    <w:rPr>
      <w:rFonts w:ascii="Times New Roman" w:eastAsia="Times New Roman" w:hAnsi="Times New Roman" w:cs="Times New Roman"/>
      <w:b/>
      <w:sz w:val="24"/>
      <w:szCs w:val="20"/>
      <w:lang w:val="en-US" w:eastAsia="es-ES"/>
    </w:rPr>
  </w:style>
  <w:style w:type="character" w:customStyle="1" w:styleId="Ttulo7Car">
    <w:name w:val="Título 7 Car"/>
    <w:link w:val="Ttulo7"/>
    <w:uiPriority w:val="9"/>
    <w:semiHidden/>
    <w:rsid w:val="00E71C0F"/>
    <w:rPr>
      <w:rFonts w:ascii="Calibri" w:eastAsia="Times New Roman" w:hAnsi="Calibri" w:cs="Times New Roman"/>
      <w:sz w:val="24"/>
      <w:szCs w:val="24"/>
      <w:lang w:val="es-ES" w:eastAsia="es-ES"/>
    </w:rPr>
  </w:style>
  <w:style w:type="paragraph" w:styleId="Encabezado">
    <w:name w:val="header"/>
    <w:basedOn w:val="Normal"/>
    <w:link w:val="EncabezadoCar"/>
    <w:uiPriority w:val="99"/>
    <w:unhideWhenUsed/>
    <w:rsid w:val="003A3A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3AF2"/>
  </w:style>
  <w:style w:type="paragraph" w:styleId="Piedepgina">
    <w:name w:val="footer"/>
    <w:basedOn w:val="Normal"/>
    <w:link w:val="PiedepginaCar"/>
    <w:uiPriority w:val="99"/>
    <w:unhideWhenUsed/>
    <w:rsid w:val="003A3A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3AF2"/>
  </w:style>
  <w:style w:type="paragraph" w:styleId="Textodeglobo">
    <w:name w:val="Balloon Text"/>
    <w:basedOn w:val="Normal"/>
    <w:link w:val="TextodegloboCar"/>
    <w:uiPriority w:val="99"/>
    <w:semiHidden/>
    <w:unhideWhenUsed/>
    <w:rsid w:val="00B04A4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04A41"/>
    <w:rPr>
      <w:rFonts w:ascii="Segoe UI" w:hAnsi="Segoe UI" w:cs="Segoe UI"/>
      <w:sz w:val="18"/>
      <w:szCs w:val="18"/>
    </w:rPr>
  </w:style>
  <w:style w:type="paragraph" w:styleId="Sinespaciado">
    <w:name w:val="No Spacing"/>
    <w:link w:val="SinespaciadoCar"/>
    <w:uiPriority w:val="1"/>
    <w:qFormat/>
    <w:rsid w:val="006A4A23"/>
    <w:rPr>
      <w:rFonts w:eastAsia="Times New Roman"/>
      <w:sz w:val="24"/>
      <w:szCs w:val="24"/>
      <w:lang w:val="es-ES_tradnl" w:eastAsia="es-ES"/>
    </w:rPr>
  </w:style>
  <w:style w:type="table" w:styleId="Tablaconcuadrcula">
    <w:name w:val="Table Grid"/>
    <w:basedOn w:val="Tablanormal"/>
    <w:uiPriority w:val="39"/>
    <w:rsid w:val="00FC4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
    <w:rsid w:val="00E71C0F"/>
    <w:rPr>
      <w:rFonts w:ascii="Cambria" w:eastAsia="Times New Roman" w:hAnsi="Cambria" w:cs="Times New Roman"/>
      <w:b/>
      <w:bCs/>
      <w:sz w:val="26"/>
      <w:szCs w:val="26"/>
      <w:lang w:val="es-ES" w:eastAsia="es-ES"/>
    </w:rPr>
  </w:style>
  <w:style w:type="paragraph" w:styleId="NormalWeb">
    <w:name w:val="Normal (Web)"/>
    <w:basedOn w:val="Normal"/>
    <w:uiPriority w:val="99"/>
    <w:unhideWhenUsed/>
    <w:rsid w:val="00E71C0F"/>
    <w:pPr>
      <w:spacing w:before="100" w:beforeAutospacing="1" w:after="100" w:afterAutospacing="1" w:line="240" w:lineRule="auto"/>
    </w:pPr>
    <w:rPr>
      <w:rFonts w:ascii="Times New Roman" w:hAnsi="Times New Roman"/>
      <w:sz w:val="24"/>
      <w:szCs w:val="24"/>
      <w:lang w:eastAsia="es-AR"/>
    </w:rPr>
  </w:style>
  <w:style w:type="paragraph" w:styleId="Textocomentario">
    <w:name w:val="annotation text"/>
    <w:basedOn w:val="Normal"/>
    <w:link w:val="TextocomentarioCar"/>
    <w:uiPriority w:val="99"/>
    <w:semiHidden/>
    <w:unhideWhenUsed/>
    <w:rsid w:val="00E71C0F"/>
    <w:pPr>
      <w:spacing w:after="0" w:line="240" w:lineRule="auto"/>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semiHidden/>
    <w:rsid w:val="00E71C0F"/>
    <w:rPr>
      <w:rFonts w:ascii="Times New Roman" w:eastAsia="Times New Roman" w:hAnsi="Times New Roman" w:cs="Times New Roman"/>
      <w:sz w:val="20"/>
      <w:szCs w:val="20"/>
      <w:lang w:val="es-ES_tradnl" w:eastAsia="es-ES"/>
    </w:rPr>
  </w:style>
  <w:style w:type="paragraph" w:styleId="Ttulo">
    <w:name w:val="Title"/>
    <w:basedOn w:val="Normal"/>
    <w:next w:val="Normal"/>
    <w:link w:val="TtuloCar"/>
    <w:qFormat/>
    <w:rsid w:val="00E71C0F"/>
    <w:pPr>
      <w:spacing w:after="0" w:line="240" w:lineRule="auto"/>
      <w:contextualSpacing/>
    </w:pPr>
    <w:rPr>
      <w:rFonts w:ascii="Calibri Light" w:eastAsia="Times New Roman" w:hAnsi="Calibri Light"/>
      <w:spacing w:val="-10"/>
      <w:kern w:val="28"/>
      <w:sz w:val="56"/>
      <w:szCs w:val="56"/>
      <w:lang w:val="es-ES" w:eastAsia="es-ES"/>
    </w:rPr>
  </w:style>
  <w:style w:type="character" w:customStyle="1" w:styleId="TtuloCar">
    <w:name w:val="Título Car"/>
    <w:link w:val="Ttulo"/>
    <w:uiPriority w:val="10"/>
    <w:rsid w:val="00E71C0F"/>
    <w:rPr>
      <w:rFonts w:ascii="Calibri Light" w:eastAsia="Times New Roman" w:hAnsi="Calibri Light" w:cs="Times New Roman"/>
      <w:spacing w:val="-10"/>
      <w:kern w:val="28"/>
      <w:sz w:val="56"/>
      <w:szCs w:val="56"/>
      <w:lang w:val="es-ES" w:eastAsia="es-ES"/>
    </w:rPr>
  </w:style>
  <w:style w:type="paragraph" w:styleId="Textoindependiente">
    <w:name w:val="Body Text"/>
    <w:basedOn w:val="Normal"/>
    <w:link w:val="TextoindependienteCar"/>
    <w:uiPriority w:val="99"/>
    <w:unhideWhenUsed/>
    <w:rsid w:val="00E71C0F"/>
    <w:pPr>
      <w:spacing w:after="0" w:line="240" w:lineRule="auto"/>
      <w:jc w:val="both"/>
    </w:pPr>
    <w:rPr>
      <w:rFonts w:ascii="Times New Roman" w:eastAsia="Times New Roman" w:hAnsi="Times New Roman"/>
      <w:sz w:val="24"/>
      <w:szCs w:val="20"/>
      <w:lang w:val="en-US" w:eastAsia="es-ES"/>
    </w:rPr>
  </w:style>
  <w:style w:type="character" w:customStyle="1" w:styleId="TextoindependienteCar">
    <w:name w:val="Texto independiente Car"/>
    <w:link w:val="Textoindependiente"/>
    <w:uiPriority w:val="99"/>
    <w:rsid w:val="00E71C0F"/>
    <w:rPr>
      <w:rFonts w:ascii="Times New Roman" w:eastAsia="Times New Roman" w:hAnsi="Times New Roman" w:cs="Times New Roman"/>
      <w:sz w:val="24"/>
      <w:szCs w:val="20"/>
      <w:lang w:val="en-US" w:eastAsia="es-ES"/>
    </w:rPr>
  </w:style>
  <w:style w:type="paragraph" w:styleId="Sangradetextonormal">
    <w:name w:val="Body Text Indent"/>
    <w:basedOn w:val="Normal"/>
    <w:link w:val="SangradetextonormalCar"/>
    <w:unhideWhenUsed/>
    <w:rsid w:val="00E71C0F"/>
    <w:pPr>
      <w:spacing w:after="0" w:line="240" w:lineRule="auto"/>
      <w:ind w:left="708"/>
      <w:jc w:val="both"/>
    </w:pPr>
    <w:rPr>
      <w:rFonts w:ascii="Times New Roman" w:eastAsia="Times New Roman" w:hAnsi="Times New Roman"/>
      <w:sz w:val="24"/>
      <w:szCs w:val="20"/>
      <w:lang w:val="en-US" w:eastAsia="es-ES"/>
    </w:rPr>
  </w:style>
  <w:style w:type="character" w:customStyle="1" w:styleId="SangradetextonormalCar">
    <w:name w:val="Sangría de texto normal Car"/>
    <w:link w:val="Sangradetextonormal"/>
    <w:rsid w:val="00E71C0F"/>
    <w:rPr>
      <w:rFonts w:ascii="Times New Roman" w:eastAsia="Times New Roman" w:hAnsi="Times New Roman" w:cs="Times New Roman"/>
      <w:sz w:val="24"/>
      <w:szCs w:val="20"/>
      <w:lang w:val="en-US" w:eastAsia="es-ES"/>
    </w:rPr>
  </w:style>
  <w:style w:type="paragraph" w:styleId="Textoindependiente2">
    <w:name w:val="Body Text 2"/>
    <w:basedOn w:val="Normal"/>
    <w:link w:val="Textoindependiente2Car"/>
    <w:unhideWhenUsed/>
    <w:rsid w:val="00E71C0F"/>
    <w:pPr>
      <w:spacing w:after="0" w:line="240" w:lineRule="auto"/>
      <w:jc w:val="both"/>
    </w:pPr>
    <w:rPr>
      <w:rFonts w:ascii="Times New Roman" w:eastAsia="Times New Roman" w:hAnsi="Times New Roman"/>
      <w:sz w:val="28"/>
      <w:szCs w:val="20"/>
      <w:lang w:eastAsia="es-ES"/>
    </w:rPr>
  </w:style>
  <w:style w:type="character" w:customStyle="1" w:styleId="Textoindependiente2Car">
    <w:name w:val="Texto independiente 2 Car"/>
    <w:link w:val="Textoindependiente2"/>
    <w:rsid w:val="00E71C0F"/>
    <w:rPr>
      <w:rFonts w:ascii="Times New Roman" w:eastAsia="Times New Roman" w:hAnsi="Times New Roman" w:cs="Times New Roman"/>
      <w:sz w:val="28"/>
      <w:szCs w:val="20"/>
      <w:lang w:eastAsia="es-ES"/>
    </w:rPr>
  </w:style>
  <w:style w:type="paragraph" w:styleId="Textoindependiente3">
    <w:name w:val="Body Text 3"/>
    <w:basedOn w:val="Normal"/>
    <w:link w:val="Textoindependiente3Car"/>
    <w:unhideWhenUsed/>
    <w:rsid w:val="00E71C0F"/>
    <w:pPr>
      <w:spacing w:after="0" w:line="240" w:lineRule="auto"/>
      <w:ind w:right="51"/>
      <w:jc w:val="both"/>
    </w:pPr>
    <w:rPr>
      <w:rFonts w:ascii="Times New Roman" w:eastAsia="Times New Roman" w:hAnsi="Times New Roman"/>
      <w:sz w:val="24"/>
      <w:szCs w:val="20"/>
      <w:lang w:eastAsia="es-ES"/>
    </w:rPr>
  </w:style>
  <w:style w:type="character" w:customStyle="1" w:styleId="Textoindependiente3Car">
    <w:name w:val="Texto independiente 3 Car"/>
    <w:link w:val="Textoindependiente3"/>
    <w:rsid w:val="00E71C0F"/>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unhideWhenUsed/>
    <w:rsid w:val="00E71C0F"/>
    <w:pPr>
      <w:spacing w:after="0" w:line="240" w:lineRule="auto"/>
      <w:ind w:left="1413"/>
      <w:jc w:val="both"/>
    </w:pPr>
    <w:rPr>
      <w:rFonts w:ascii="Times New Roman" w:eastAsia="Times New Roman" w:hAnsi="Times New Roman"/>
      <w:sz w:val="24"/>
      <w:szCs w:val="20"/>
      <w:lang w:val="en-US" w:eastAsia="es-ES"/>
    </w:rPr>
  </w:style>
  <w:style w:type="character" w:customStyle="1" w:styleId="Sangra2detindependienteCar">
    <w:name w:val="Sangría 2 de t. independiente Car"/>
    <w:link w:val="Sangra2detindependiente"/>
    <w:uiPriority w:val="99"/>
    <w:semiHidden/>
    <w:rsid w:val="00E71C0F"/>
    <w:rPr>
      <w:rFonts w:ascii="Times New Roman" w:eastAsia="Times New Roman" w:hAnsi="Times New Roman" w:cs="Times New Roman"/>
      <w:sz w:val="24"/>
      <w:szCs w:val="20"/>
      <w:lang w:val="en-US" w:eastAsia="es-ES"/>
    </w:rPr>
  </w:style>
  <w:style w:type="paragraph" w:styleId="Sangra3detindependiente">
    <w:name w:val="Body Text Indent 3"/>
    <w:basedOn w:val="Normal"/>
    <w:link w:val="Sangra3detindependienteCar"/>
    <w:unhideWhenUsed/>
    <w:rsid w:val="00E71C0F"/>
    <w:pPr>
      <w:spacing w:after="0" w:line="240" w:lineRule="auto"/>
      <w:ind w:left="705" w:hanging="705"/>
      <w:jc w:val="both"/>
    </w:pPr>
    <w:rPr>
      <w:rFonts w:ascii="Times New Roman" w:eastAsia="Times New Roman" w:hAnsi="Times New Roman"/>
      <w:sz w:val="28"/>
      <w:szCs w:val="20"/>
      <w:lang w:eastAsia="es-ES"/>
    </w:rPr>
  </w:style>
  <w:style w:type="character" w:customStyle="1" w:styleId="Sangra3detindependienteCar">
    <w:name w:val="Sangría 3 de t. independiente Car"/>
    <w:link w:val="Sangra3detindependiente"/>
    <w:uiPriority w:val="99"/>
    <w:semiHidden/>
    <w:rsid w:val="00E71C0F"/>
    <w:rPr>
      <w:rFonts w:ascii="Times New Roman" w:eastAsia="Times New Roman" w:hAnsi="Times New Roman" w:cs="Times New Roman"/>
      <w:sz w:val="28"/>
      <w:szCs w:val="20"/>
      <w:lang w:eastAsia="es-ES"/>
    </w:rPr>
  </w:style>
  <w:style w:type="paragraph" w:styleId="Textodebloque">
    <w:name w:val="Block Text"/>
    <w:basedOn w:val="Normal"/>
    <w:unhideWhenUsed/>
    <w:rsid w:val="00E71C0F"/>
    <w:pPr>
      <w:spacing w:after="0" w:line="240" w:lineRule="auto"/>
      <w:ind w:left="284" w:right="51" w:hanging="284"/>
      <w:jc w:val="both"/>
    </w:pPr>
    <w:rPr>
      <w:rFonts w:ascii="Times New Roman" w:eastAsia="Times New Roman" w:hAnsi="Times New Roman"/>
      <w:sz w:val="24"/>
      <w:szCs w:val="20"/>
      <w:lang w:eastAsia="es-ES"/>
    </w:rPr>
  </w:style>
  <w:style w:type="paragraph" w:styleId="Prrafodelista">
    <w:name w:val="List Paragraph"/>
    <w:basedOn w:val="Normal"/>
    <w:uiPriority w:val="34"/>
    <w:qFormat/>
    <w:rsid w:val="00E71C0F"/>
    <w:pPr>
      <w:spacing w:after="0" w:line="240" w:lineRule="auto"/>
      <w:ind w:left="720"/>
      <w:contextualSpacing/>
    </w:pPr>
    <w:rPr>
      <w:rFonts w:ascii="Times New Roman" w:eastAsia="Times New Roman" w:hAnsi="Times New Roman"/>
      <w:sz w:val="24"/>
      <w:szCs w:val="24"/>
      <w:lang w:eastAsia="es-AR"/>
    </w:rPr>
  </w:style>
  <w:style w:type="paragraph" w:customStyle="1" w:styleId="Normalofic">
    <w:name w:val="Normal ofic"/>
    <w:basedOn w:val="Normal"/>
    <w:rsid w:val="00E71C0F"/>
    <w:pPr>
      <w:tabs>
        <w:tab w:val="left" w:pos="1418"/>
      </w:tabs>
      <w:spacing w:after="0" w:line="240" w:lineRule="auto"/>
      <w:ind w:firstLine="1276"/>
      <w:jc w:val="both"/>
    </w:pPr>
    <w:rPr>
      <w:rFonts w:ascii="Futura Bk BT" w:eastAsia="Times New Roman" w:hAnsi="Futura Bk BT"/>
      <w:szCs w:val="20"/>
      <w:lang w:val="es-ES_tradnl" w:eastAsia="es-ES"/>
    </w:rPr>
  </w:style>
  <w:style w:type="paragraph" w:customStyle="1" w:styleId="ListParagraph1">
    <w:name w:val="List Paragraph1"/>
    <w:basedOn w:val="Normal"/>
    <w:rsid w:val="00E71C0F"/>
    <w:pPr>
      <w:spacing w:after="0" w:line="240" w:lineRule="auto"/>
      <w:ind w:left="720"/>
      <w:contextualSpacing/>
    </w:pPr>
    <w:rPr>
      <w:rFonts w:ascii="Times New Roman" w:eastAsia="Times New Roman" w:hAnsi="Times New Roman"/>
      <w:noProof/>
      <w:sz w:val="20"/>
      <w:szCs w:val="20"/>
      <w:lang w:val="es-ES" w:eastAsia="es-ES"/>
    </w:rPr>
  </w:style>
  <w:style w:type="paragraph" w:customStyle="1" w:styleId="NoSpacing1">
    <w:name w:val="No Spacing1"/>
    <w:rsid w:val="00E71C0F"/>
    <w:rPr>
      <w:rFonts w:eastAsia="Times New Roman"/>
      <w:sz w:val="22"/>
      <w:szCs w:val="22"/>
      <w:lang w:eastAsia="en-US"/>
    </w:rPr>
  </w:style>
  <w:style w:type="paragraph" w:customStyle="1" w:styleId="Prrafodelista1">
    <w:name w:val="Párrafo de lista1"/>
    <w:basedOn w:val="Normal"/>
    <w:uiPriority w:val="99"/>
    <w:rsid w:val="00E71C0F"/>
    <w:pPr>
      <w:spacing w:after="0" w:line="240" w:lineRule="auto"/>
      <w:ind w:left="720"/>
      <w:contextualSpacing/>
    </w:pPr>
    <w:rPr>
      <w:rFonts w:ascii="Times New Roman" w:eastAsia="Times New Roman" w:hAnsi="Times New Roman"/>
      <w:noProof/>
      <w:sz w:val="20"/>
      <w:szCs w:val="20"/>
      <w:lang w:val="es-ES" w:eastAsia="es-ES"/>
    </w:rPr>
  </w:style>
  <w:style w:type="paragraph" w:customStyle="1" w:styleId="texto">
    <w:name w:val="texto"/>
    <w:uiPriority w:val="99"/>
    <w:rsid w:val="00E71C0F"/>
    <w:pPr>
      <w:spacing w:before="1" w:after="1" w:line="240" w:lineRule="atLeast"/>
      <w:ind w:left="567" w:right="1" w:firstLine="1"/>
      <w:jc w:val="both"/>
    </w:pPr>
    <w:rPr>
      <w:rFonts w:ascii="Courier" w:eastAsia="Times New Roman" w:hAnsi="Courier"/>
      <w:sz w:val="22"/>
      <w:lang w:val="es-ES_tradnl" w:eastAsia="es-ES"/>
    </w:rPr>
  </w:style>
  <w:style w:type="character" w:customStyle="1" w:styleId="CarCar2">
    <w:name w:val="Car Car2"/>
    <w:rsid w:val="00E71C0F"/>
    <w:rPr>
      <w:rFonts w:ascii="Cambria" w:eastAsia="Times New Roman" w:hAnsi="Cambria" w:cs="Times New Roman" w:hint="default"/>
      <w:b/>
      <w:bCs/>
      <w:color w:val="365F91"/>
      <w:sz w:val="28"/>
      <w:szCs w:val="28"/>
    </w:rPr>
  </w:style>
  <w:style w:type="character" w:customStyle="1" w:styleId="SinespaciadoCar">
    <w:name w:val="Sin espaciado Car"/>
    <w:link w:val="Sinespaciado"/>
    <w:uiPriority w:val="1"/>
    <w:rsid w:val="00E26EB1"/>
    <w:rPr>
      <w:rFonts w:eastAsia="Times New Roman"/>
      <w:sz w:val="24"/>
      <w:szCs w:val="24"/>
      <w:lang w:val="es-ES_tradnl" w:eastAsia="es-ES"/>
    </w:rPr>
  </w:style>
  <w:style w:type="paragraph" w:styleId="Textonotapie">
    <w:name w:val="footnote text"/>
    <w:basedOn w:val="Normal"/>
    <w:link w:val="TextonotapieCar"/>
    <w:rsid w:val="00E26EB1"/>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E26EB1"/>
    <w:rPr>
      <w:rFonts w:ascii="Times New Roman" w:eastAsia="Times New Roman" w:hAnsi="Times New Roman" w:cs="Times New Roman"/>
      <w:sz w:val="20"/>
      <w:szCs w:val="20"/>
      <w:lang w:val="es-ES_tradnl" w:eastAsia="es-ES"/>
    </w:rPr>
  </w:style>
  <w:style w:type="character" w:styleId="Refdenotaalpie">
    <w:name w:val="footnote reference"/>
    <w:rsid w:val="00E26EB1"/>
    <w:rPr>
      <w:vertAlign w:val="superscript"/>
    </w:rPr>
  </w:style>
  <w:style w:type="character" w:styleId="Nmerodepgina">
    <w:name w:val="page number"/>
    <w:rsid w:val="00A21129"/>
  </w:style>
  <w:style w:type="character" w:styleId="Hipervnculo">
    <w:name w:val="Hyperlink"/>
    <w:unhideWhenUsed/>
    <w:rsid w:val="00F5162C"/>
    <w:rPr>
      <w:color w:val="0000FF"/>
      <w:u w:val="single"/>
    </w:rPr>
  </w:style>
  <w:style w:type="paragraph" w:customStyle="1" w:styleId="Default">
    <w:name w:val="Default"/>
    <w:rsid w:val="00AD2024"/>
    <w:pPr>
      <w:autoSpaceDE w:val="0"/>
      <w:autoSpaceDN w:val="0"/>
      <w:adjustRightInd w:val="0"/>
    </w:pPr>
    <w:rPr>
      <w:rFonts w:ascii="Arial" w:hAnsi="Arial" w:cs="Arial"/>
      <w:color w:val="000000"/>
      <w:sz w:val="24"/>
      <w:szCs w:val="24"/>
      <w:lang w:eastAsia="en-US"/>
    </w:rPr>
  </w:style>
  <w:style w:type="numbering" w:customStyle="1" w:styleId="Sinlista1">
    <w:name w:val="Sin lista1"/>
    <w:next w:val="Sinlista"/>
    <w:uiPriority w:val="99"/>
    <w:semiHidden/>
    <w:unhideWhenUsed/>
    <w:rsid w:val="00DA3E27"/>
  </w:style>
  <w:style w:type="character" w:customStyle="1" w:styleId="CarCar20">
    <w:name w:val="Car Car2"/>
    <w:rsid w:val="00DA3E27"/>
    <w:rPr>
      <w:rFonts w:ascii="Cambria" w:eastAsia="Times New Roman" w:hAnsi="Cambria" w:cs="Times New Roman"/>
      <w:b/>
      <w:bCs/>
      <w:color w:val="365F91"/>
      <w:sz w:val="28"/>
      <w:szCs w:val="28"/>
    </w:rPr>
  </w:style>
  <w:style w:type="paragraph" w:customStyle="1" w:styleId="Prrafodelista2">
    <w:name w:val="Párrafo de lista2"/>
    <w:basedOn w:val="Normal"/>
    <w:rsid w:val="00DA3E27"/>
    <w:pPr>
      <w:spacing w:after="0" w:line="240" w:lineRule="auto"/>
      <w:ind w:left="720"/>
      <w:contextualSpacing/>
    </w:pPr>
    <w:rPr>
      <w:rFonts w:ascii="Times New Roman" w:eastAsia="Times New Roman" w:hAnsi="Times New Roman"/>
      <w:noProof/>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4938">
      <w:bodyDiv w:val="1"/>
      <w:marLeft w:val="0"/>
      <w:marRight w:val="0"/>
      <w:marTop w:val="0"/>
      <w:marBottom w:val="0"/>
      <w:divBdr>
        <w:top w:val="none" w:sz="0" w:space="0" w:color="auto"/>
        <w:left w:val="none" w:sz="0" w:space="0" w:color="auto"/>
        <w:bottom w:val="none" w:sz="0" w:space="0" w:color="auto"/>
        <w:right w:val="none" w:sz="0" w:space="0" w:color="auto"/>
      </w:divBdr>
    </w:div>
    <w:div w:id="833302004">
      <w:bodyDiv w:val="1"/>
      <w:marLeft w:val="0"/>
      <w:marRight w:val="0"/>
      <w:marTop w:val="0"/>
      <w:marBottom w:val="0"/>
      <w:divBdr>
        <w:top w:val="none" w:sz="0" w:space="0" w:color="auto"/>
        <w:left w:val="none" w:sz="0" w:space="0" w:color="auto"/>
        <w:bottom w:val="none" w:sz="0" w:space="0" w:color="auto"/>
        <w:right w:val="none" w:sz="0" w:space="0" w:color="auto"/>
      </w:divBdr>
    </w:div>
    <w:div w:id="1502165112">
      <w:bodyDiv w:val="1"/>
      <w:marLeft w:val="0"/>
      <w:marRight w:val="0"/>
      <w:marTop w:val="0"/>
      <w:marBottom w:val="0"/>
      <w:divBdr>
        <w:top w:val="none" w:sz="0" w:space="0" w:color="auto"/>
        <w:left w:val="none" w:sz="0" w:space="0" w:color="auto"/>
        <w:bottom w:val="none" w:sz="0" w:space="0" w:color="auto"/>
        <w:right w:val="none" w:sz="0" w:space="0" w:color="auto"/>
      </w:divBdr>
    </w:div>
    <w:div w:id="214646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RJ-45" TargetMode="External"/><Relationship Id="rId18" Type="http://schemas.openxmlformats.org/officeDocument/2006/relationships/hyperlink" Target="https://commons.wikimedia.org/wiki/File:Rj45plug-8p8c.png" TargetMode="External"/><Relationship Id="rId26" Type="http://schemas.openxmlformats.org/officeDocument/2006/relationships/hyperlink" Target="https://commons.wikimedia.org/wiki/File:Wire_white_blue_stripe.svg" TargetMode="External"/><Relationship Id="rId39" Type="http://schemas.openxmlformats.org/officeDocument/2006/relationships/footer" Target="footer3.xml"/><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ons.wikimedia.org/wiki/File:Wire_white_orange_stripe.svg" TargetMode="External"/><Relationship Id="rId20" Type="http://schemas.openxmlformats.org/officeDocument/2006/relationships/hyperlink" Target="https://commons.wikimedia.org/wiki/File:Wire_green.svg" TargetMode="External"/><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commons.wikimedia.org/wiki/File:Wire_blue.svg" TargetMode="External"/><Relationship Id="rId32" Type="http://schemas.openxmlformats.org/officeDocument/2006/relationships/image" Target="media/image14.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commons.wikimedia.org/wiki/File:Wire_white_brown_stripe.svg" TargetMode="Externa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commons.wikimedia.org/wiki/File:Wire_white_green_stripe.svg" TargetMode="External"/><Relationship Id="rId22" Type="http://schemas.openxmlformats.org/officeDocument/2006/relationships/hyperlink" Target="https://commons.wikimedia.org/wiki/File:Wire_orange.svg" TargetMode="External"/><Relationship Id="rId27" Type="http://schemas.openxmlformats.org/officeDocument/2006/relationships/image" Target="media/image11.png"/><Relationship Id="rId30" Type="http://schemas.openxmlformats.org/officeDocument/2006/relationships/hyperlink" Target="https://commons.wikimedia.org/wiki/File:Wire_brown.svg" TargetMode="External"/><Relationship Id="rId35" Type="http://schemas.openxmlformats.org/officeDocument/2006/relationships/header" Target="header2.xml"/><Relationship Id="rId8" Type="http://schemas.openxmlformats.org/officeDocument/2006/relationships/hyperlink" Target="http://www.msm.gov.ar"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5.emf"/><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7.emf"/><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022CC-D47D-4DC1-AE06-282F7601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 18'20 REMODELACION OFICINAS para WEB</Template>
  <TotalTime>0</TotalTime>
  <Pages>1</Pages>
  <Words>21225</Words>
  <Characters>116739</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137689</CharactersWithSpaces>
  <SharedDoc>false</SharedDoc>
  <HLinks>
    <vt:vector size="114" baseType="variant">
      <vt:variant>
        <vt:i4>6750230</vt:i4>
      </vt:variant>
      <vt:variant>
        <vt:i4>54</vt:i4>
      </vt:variant>
      <vt:variant>
        <vt:i4>0</vt:i4>
      </vt:variant>
      <vt:variant>
        <vt:i4>5</vt:i4>
      </vt:variant>
      <vt:variant>
        <vt:lpwstr>https://commons.wikimedia.org/wiki/File:Wire_brown.svg</vt:lpwstr>
      </vt:variant>
      <vt:variant>
        <vt:lpwstr/>
      </vt:variant>
      <vt:variant>
        <vt:i4>6750230</vt:i4>
      </vt:variant>
      <vt:variant>
        <vt:i4>51</vt:i4>
      </vt:variant>
      <vt:variant>
        <vt:i4>0</vt:i4>
      </vt:variant>
      <vt:variant>
        <vt:i4>5</vt:i4>
      </vt:variant>
      <vt:variant>
        <vt:lpwstr>https://commons.wikimedia.org/wiki/File:Wire_brown.svg</vt:lpwstr>
      </vt:variant>
      <vt:variant>
        <vt:lpwstr/>
      </vt:variant>
      <vt:variant>
        <vt:i4>2162777</vt:i4>
      </vt:variant>
      <vt:variant>
        <vt:i4>48</vt:i4>
      </vt:variant>
      <vt:variant>
        <vt:i4>0</vt:i4>
      </vt:variant>
      <vt:variant>
        <vt:i4>5</vt:i4>
      </vt:variant>
      <vt:variant>
        <vt:lpwstr>https://commons.wikimedia.org/wiki/File:Wire_white_brown_stripe.svg</vt:lpwstr>
      </vt:variant>
      <vt:variant>
        <vt:lpwstr/>
      </vt:variant>
      <vt:variant>
        <vt:i4>2162777</vt:i4>
      </vt:variant>
      <vt:variant>
        <vt:i4>45</vt:i4>
      </vt:variant>
      <vt:variant>
        <vt:i4>0</vt:i4>
      </vt:variant>
      <vt:variant>
        <vt:i4>5</vt:i4>
      </vt:variant>
      <vt:variant>
        <vt:lpwstr>https://commons.wikimedia.org/wiki/File:Wire_white_brown_stripe.svg</vt:lpwstr>
      </vt:variant>
      <vt:variant>
        <vt:lpwstr/>
      </vt:variant>
      <vt:variant>
        <vt:i4>6815748</vt:i4>
      </vt:variant>
      <vt:variant>
        <vt:i4>42</vt:i4>
      </vt:variant>
      <vt:variant>
        <vt:i4>0</vt:i4>
      </vt:variant>
      <vt:variant>
        <vt:i4>5</vt:i4>
      </vt:variant>
      <vt:variant>
        <vt:lpwstr>https://commons.wikimedia.org/wiki/File:Wire_green.svg</vt:lpwstr>
      </vt:variant>
      <vt:variant>
        <vt:lpwstr/>
      </vt:variant>
      <vt:variant>
        <vt:i4>2162753</vt:i4>
      </vt:variant>
      <vt:variant>
        <vt:i4>39</vt:i4>
      </vt:variant>
      <vt:variant>
        <vt:i4>0</vt:i4>
      </vt:variant>
      <vt:variant>
        <vt:i4>5</vt:i4>
      </vt:variant>
      <vt:variant>
        <vt:lpwstr>https://commons.wikimedia.org/wiki/File:Wire_orange.svg</vt:lpwstr>
      </vt:variant>
      <vt:variant>
        <vt:lpwstr/>
      </vt:variant>
      <vt:variant>
        <vt:i4>5177384</vt:i4>
      </vt:variant>
      <vt:variant>
        <vt:i4>36</vt:i4>
      </vt:variant>
      <vt:variant>
        <vt:i4>0</vt:i4>
      </vt:variant>
      <vt:variant>
        <vt:i4>5</vt:i4>
      </vt:variant>
      <vt:variant>
        <vt:lpwstr>https://commons.wikimedia.org/wiki/File:Wire_white_blue_stripe.svg</vt:lpwstr>
      </vt:variant>
      <vt:variant>
        <vt:lpwstr/>
      </vt:variant>
      <vt:variant>
        <vt:i4>5177384</vt:i4>
      </vt:variant>
      <vt:variant>
        <vt:i4>33</vt:i4>
      </vt:variant>
      <vt:variant>
        <vt:i4>0</vt:i4>
      </vt:variant>
      <vt:variant>
        <vt:i4>5</vt:i4>
      </vt:variant>
      <vt:variant>
        <vt:lpwstr>https://commons.wikimedia.org/wiki/File:Wire_white_blue_stripe.svg</vt:lpwstr>
      </vt:variant>
      <vt:variant>
        <vt:lpwstr/>
      </vt:variant>
      <vt:variant>
        <vt:i4>6225969</vt:i4>
      </vt:variant>
      <vt:variant>
        <vt:i4>30</vt:i4>
      </vt:variant>
      <vt:variant>
        <vt:i4>0</vt:i4>
      </vt:variant>
      <vt:variant>
        <vt:i4>5</vt:i4>
      </vt:variant>
      <vt:variant>
        <vt:lpwstr>https://commons.wikimedia.org/wiki/File:Wire_blue.svg</vt:lpwstr>
      </vt:variant>
      <vt:variant>
        <vt:lpwstr/>
      </vt:variant>
      <vt:variant>
        <vt:i4>6225969</vt:i4>
      </vt:variant>
      <vt:variant>
        <vt:i4>27</vt:i4>
      </vt:variant>
      <vt:variant>
        <vt:i4>0</vt:i4>
      </vt:variant>
      <vt:variant>
        <vt:i4>5</vt:i4>
      </vt:variant>
      <vt:variant>
        <vt:lpwstr>https://commons.wikimedia.org/wiki/File:Wire_blue.svg</vt:lpwstr>
      </vt:variant>
      <vt:variant>
        <vt:lpwstr/>
      </vt:variant>
      <vt:variant>
        <vt:i4>3014731</vt:i4>
      </vt:variant>
      <vt:variant>
        <vt:i4>24</vt:i4>
      </vt:variant>
      <vt:variant>
        <vt:i4>0</vt:i4>
      </vt:variant>
      <vt:variant>
        <vt:i4>5</vt:i4>
      </vt:variant>
      <vt:variant>
        <vt:lpwstr>https://commons.wikimedia.org/wiki/File:Wire_white_green_stripe.svg</vt:lpwstr>
      </vt:variant>
      <vt:variant>
        <vt:lpwstr/>
      </vt:variant>
      <vt:variant>
        <vt:i4>3211352</vt:i4>
      </vt:variant>
      <vt:variant>
        <vt:i4>21</vt:i4>
      </vt:variant>
      <vt:variant>
        <vt:i4>0</vt:i4>
      </vt:variant>
      <vt:variant>
        <vt:i4>5</vt:i4>
      </vt:variant>
      <vt:variant>
        <vt:lpwstr>https://commons.wikimedia.org/wiki/File:Wire_white_orange_stripe.svg</vt:lpwstr>
      </vt:variant>
      <vt:variant>
        <vt:lpwstr/>
      </vt:variant>
      <vt:variant>
        <vt:i4>2162753</vt:i4>
      </vt:variant>
      <vt:variant>
        <vt:i4>18</vt:i4>
      </vt:variant>
      <vt:variant>
        <vt:i4>0</vt:i4>
      </vt:variant>
      <vt:variant>
        <vt:i4>5</vt:i4>
      </vt:variant>
      <vt:variant>
        <vt:lpwstr>https://commons.wikimedia.org/wiki/File:Wire_orange.svg</vt:lpwstr>
      </vt:variant>
      <vt:variant>
        <vt:lpwstr/>
      </vt:variant>
      <vt:variant>
        <vt:i4>6815748</vt:i4>
      </vt:variant>
      <vt:variant>
        <vt:i4>15</vt:i4>
      </vt:variant>
      <vt:variant>
        <vt:i4>0</vt:i4>
      </vt:variant>
      <vt:variant>
        <vt:i4>5</vt:i4>
      </vt:variant>
      <vt:variant>
        <vt:lpwstr>https://commons.wikimedia.org/wiki/File:Wire_green.svg</vt:lpwstr>
      </vt:variant>
      <vt:variant>
        <vt:lpwstr/>
      </vt:variant>
      <vt:variant>
        <vt:i4>524316</vt:i4>
      </vt:variant>
      <vt:variant>
        <vt:i4>12</vt:i4>
      </vt:variant>
      <vt:variant>
        <vt:i4>0</vt:i4>
      </vt:variant>
      <vt:variant>
        <vt:i4>5</vt:i4>
      </vt:variant>
      <vt:variant>
        <vt:lpwstr>https://commons.wikimedia.org/wiki/File:Rj45plug-8p8c.png</vt:lpwstr>
      </vt:variant>
      <vt:variant>
        <vt:lpwstr/>
      </vt:variant>
      <vt:variant>
        <vt:i4>3211352</vt:i4>
      </vt:variant>
      <vt:variant>
        <vt:i4>9</vt:i4>
      </vt:variant>
      <vt:variant>
        <vt:i4>0</vt:i4>
      </vt:variant>
      <vt:variant>
        <vt:i4>5</vt:i4>
      </vt:variant>
      <vt:variant>
        <vt:lpwstr>https://commons.wikimedia.org/wiki/File:Wire_white_orange_stripe.svg</vt:lpwstr>
      </vt:variant>
      <vt:variant>
        <vt:lpwstr/>
      </vt:variant>
      <vt:variant>
        <vt:i4>3014731</vt:i4>
      </vt:variant>
      <vt:variant>
        <vt:i4>6</vt:i4>
      </vt:variant>
      <vt:variant>
        <vt:i4>0</vt:i4>
      </vt:variant>
      <vt:variant>
        <vt:i4>5</vt:i4>
      </vt:variant>
      <vt:variant>
        <vt:lpwstr>https://commons.wikimedia.org/wiki/File:Wire_white_green_stripe.svg</vt:lpwstr>
      </vt:variant>
      <vt:variant>
        <vt:lpwstr/>
      </vt:variant>
      <vt:variant>
        <vt:i4>7209003</vt:i4>
      </vt:variant>
      <vt:variant>
        <vt:i4>3</vt:i4>
      </vt:variant>
      <vt:variant>
        <vt:i4>0</vt:i4>
      </vt:variant>
      <vt:variant>
        <vt:i4>5</vt:i4>
      </vt:variant>
      <vt:variant>
        <vt:lpwstr>https://es.wikipedia.org/wiki/RJ-45</vt:lpwstr>
      </vt:variant>
      <vt:variant>
        <vt:lpwstr/>
      </vt:variant>
      <vt:variant>
        <vt:i4>7602238</vt:i4>
      </vt:variant>
      <vt:variant>
        <vt:i4>0</vt:i4>
      </vt:variant>
      <vt:variant>
        <vt:i4>0</vt:i4>
      </vt:variant>
      <vt:variant>
        <vt:i4>5</vt:i4>
      </vt:variant>
      <vt:variant>
        <vt:lpwstr>http://www.msm.gov.ar/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Noemi Gamarra</dc:creator>
  <cp:keywords/>
  <cp:lastModifiedBy>Ivan Rodrigo Montes</cp:lastModifiedBy>
  <cp:revision>3</cp:revision>
  <cp:lastPrinted>2020-05-19T20:14:00Z</cp:lastPrinted>
  <dcterms:created xsi:type="dcterms:W3CDTF">2020-06-18T01:19:00Z</dcterms:created>
  <dcterms:modified xsi:type="dcterms:W3CDTF">2020-06-18T01:19:00Z</dcterms:modified>
</cp:coreProperties>
</file>